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tblGrid>
      <w:tr w:rsidR="003159CF" w:rsidTr="003159CF">
        <w:tc>
          <w:tcPr>
            <w:tcW w:w="2943" w:type="dxa"/>
          </w:tcPr>
          <w:p w:rsidR="003159CF" w:rsidRDefault="003159CF" w:rsidP="00391112">
            <w:pPr>
              <w:jc w:val="center"/>
              <w:rPr>
                <w:rFonts w:ascii="Times New Roman" w:hAnsi="Times New Roman" w:cs="Times New Roman"/>
                <w:sz w:val="28"/>
                <w:szCs w:val="28"/>
              </w:rPr>
            </w:pPr>
          </w:p>
        </w:tc>
      </w:tr>
    </w:tbl>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rPr>
          <w:rFonts w:ascii="Times New Roman" w:hAnsi="Times New Roman" w:cs="Times New Roman"/>
          <w:b/>
          <w:sz w:val="32"/>
          <w:szCs w:val="28"/>
        </w:rPr>
      </w:pPr>
    </w:p>
    <w:p w:rsidR="00391112" w:rsidRPr="00391112" w:rsidRDefault="00391112" w:rsidP="00391112">
      <w:pPr>
        <w:rPr>
          <w:rFonts w:ascii="Times New Roman" w:hAnsi="Times New Roman" w:cs="Times New Roman"/>
          <w:b/>
          <w:sz w:val="32"/>
          <w:szCs w:val="28"/>
        </w:rPr>
      </w:pPr>
    </w:p>
    <w:p w:rsidR="00391112" w:rsidRPr="00391112" w:rsidRDefault="00391112" w:rsidP="00315A73">
      <w:pPr>
        <w:jc w:val="center"/>
        <w:rPr>
          <w:rFonts w:ascii="Times New Roman" w:hAnsi="Times New Roman" w:cs="Times New Roman"/>
          <w:b/>
          <w:sz w:val="32"/>
          <w:szCs w:val="28"/>
        </w:rPr>
      </w:pPr>
      <w:r w:rsidRPr="00391112">
        <w:rPr>
          <w:rFonts w:ascii="Times New Roman" w:hAnsi="Times New Roman" w:cs="Times New Roman"/>
          <w:b/>
          <w:sz w:val="32"/>
          <w:szCs w:val="28"/>
        </w:rPr>
        <w:t>ПОЛОЖЕНИЕ</w:t>
      </w:r>
      <w:r w:rsidR="00315A73">
        <w:rPr>
          <w:rFonts w:ascii="Times New Roman" w:hAnsi="Times New Roman" w:cs="Times New Roman"/>
          <w:b/>
          <w:sz w:val="32"/>
          <w:szCs w:val="28"/>
        </w:rPr>
        <w:t xml:space="preserve">                                                                                                      </w:t>
      </w:r>
      <w:bookmarkStart w:id="0" w:name="_GoBack"/>
      <w:bookmarkEnd w:id="0"/>
      <w:r w:rsidR="00401E5C" w:rsidRPr="00391112">
        <w:rPr>
          <w:rFonts w:ascii="Times New Roman" w:hAnsi="Times New Roman" w:cs="Times New Roman"/>
          <w:b/>
          <w:sz w:val="32"/>
          <w:szCs w:val="28"/>
        </w:rPr>
        <w:t>О МЕЖДУНАРОДНОМ</w:t>
      </w:r>
      <w:r w:rsidRPr="00391112">
        <w:rPr>
          <w:rFonts w:ascii="Times New Roman" w:hAnsi="Times New Roman" w:cs="Times New Roman"/>
          <w:b/>
          <w:sz w:val="32"/>
          <w:szCs w:val="28"/>
        </w:rPr>
        <w:t xml:space="preserve"> КОНКУРСЕ </w:t>
      </w:r>
      <w:proofErr w:type="gramStart"/>
      <w:r w:rsidRPr="00391112">
        <w:rPr>
          <w:rFonts w:ascii="Times New Roman" w:hAnsi="Times New Roman" w:cs="Times New Roman"/>
          <w:b/>
          <w:sz w:val="32"/>
          <w:szCs w:val="28"/>
        </w:rPr>
        <w:t>НАУЧНЫХ</w:t>
      </w:r>
      <w:proofErr w:type="gramEnd"/>
      <w:r w:rsidRPr="00391112">
        <w:rPr>
          <w:rFonts w:ascii="Times New Roman" w:hAnsi="Times New Roman" w:cs="Times New Roman"/>
          <w:b/>
          <w:sz w:val="32"/>
          <w:szCs w:val="28"/>
        </w:rPr>
        <w:t xml:space="preserve"> И </w:t>
      </w:r>
      <w:r w:rsidR="00C44378">
        <w:rPr>
          <w:rFonts w:ascii="Times New Roman" w:hAnsi="Times New Roman" w:cs="Times New Roman"/>
          <w:b/>
          <w:sz w:val="32"/>
          <w:szCs w:val="28"/>
        </w:rPr>
        <w:t xml:space="preserve">          </w:t>
      </w:r>
      <w:r w:rsidRPr="00391112">
        <w:rPr>
          <w:rFonts w:ascii="Times New Roman" w:hAnsi="Times New Roman" w:cs="Times New Roman"/>
          <w:b/>
          <w:sz w:val="32"/>
          <w:szCs w:val="28"/>
        </w:rPr>
        <w:t>БИЗНЕС-ПРОЕКТОВ «МОЛОДЫЕ НОВАТОРЫ»</w:t>
      </w:r>
    </w:p>
    <w:p w:rsidR="00391112" w:rsidRPr="00391112" w:rsidRDefault="00391112" w:rsidP="00391112">
      <w:pPr>
        <w:jc w:val="center"/>
        <w:rPr>
          <w:rFonts w:ascii="Times New Roman" w:hAnsi="Times New Roman" w:cs="Times New Roman"/>
          <w:b/>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391112" w:rsidRDefault="00391112" w:rsidP="00391112">
      <w:pPr>
        <w:jc w:val="center"/>
        <w:rPr>
          <w:rFonts w:ascii="Times New Roman" w:hAnsi="Times New Roman" w:cs="Times New Roman"/>
          <w:sz w:val="28"/>
          <w:szCs w:val="28"/>
        </w:rPr>
      </w:pPr>
    </w:p>
    <w:p w:rsidR="00401E5C" w:rsidRPr="0035506F" w:rsidRDefault="00401E5C" w:rsidP="00401E5C">
      <w:pPr>
        <w:pStyle w:val="a6"/>
        <w:numPr>
          <w:ilvl w:val="0"/>
          <w:numId w:val="19"/>
        </w:numPr>
        <w:spacing w:after="0" w:line="360" w:lineRule="auto"/>
        <w:ind w:left="0" w:firstLine="709"/>
        <w:jc w:val="both"/>
        <w:rPr>
          <w:rFonts w:ascii="Times New Roman" w:hAnsi="Times New Roman" w:cs="Times New Roman"/>
          <w:b/>
          <w:sz w:val="28"/>
          <w:szCs w:val="28"/>
        </w:rPr>
      </w:pPr>
      <w:r w:rsidRPr="0035506F">
        <w:rPr>
          <w:rFonts w:ascii="Times New Roman" w:hAnsi="Times New Roman" w:cs="Times New Roman"/>
          <w:b/>
          <w:sz w:val="28"/>
          <w:szCs w:val="28"/>
        </w:rPr>
        <w:lastRenderedPageBreak/>
        <w:t>Общие положения</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1.1.  Настоящее Положение определяет порядок, условия, этапы и сроки проведения Международного конкурса научных и </w:t>
      </w:r>
      <w:proofErr w:type="gramStart"/>
      <w:r w:rsidRPr="0035506F">
        <w:rPr>
          <w:rFonts w:ascii="Times New Roman" w:hAnsi="Times New Roman" w:cs="Times New Roman"/>
          <w:sz w:val="28"/>
          <w:szCs w:val="28"/>
        </w:rPr>
        <w:t>бизнес-проектов</w:t>
      </w:r>
      <w:proofErr w:type="gramEnd"/>
      <w:r w:rsidRPr="0035506F">
        <w:rPr>
          <w:rFonts w:ascii="Times New Roman" w:hAnsi="Times New Roman" w:cs="Times New Roman"/>
          <w:sz w:val="28"/>
          <w:szCs w:val="28"/>
        </w:rPr>
        <w:t xml:space="preserve"> «Молодые новаторы» (далее – конкурс), перечень направлений, по которым он проводится, организационно-технологическую модель проведения конкурса, требования к участникам конкурса, устанавливает правила утверждения результатов конкурса и определения победителей и призеров конкурса. </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1.2.   Конкурс проводится в целях выявления и развития у обучающихся творческих способностей и интереса к проектной, научно-исследовательской, изобретательской деятельности.  </w:t>
      </w:r>
    </w:p>
    <w:p w:rsidR="00401E5C" w:rsidRPr="0035506F" w:rsidRDefault="00401E5C" w:rsidP="00401E5C">
      <w:pPr>
        <w:pStyle w:val="a6"/>
        <w:numPr>
          <w:ilvl w:val="1"/>
          <w:numId w:val="19"/>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Задачи конкурса: </w:t>
      </w:r>
    </w:p>
    <w:p w:rsidR="00401E5C" w:rsidRPr="0035506F" w:rsidRDefault="00401E5C" w:rsidP="00401E5C">
      <w:pPr>
        <w:pStyle w:val="a6"/>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5506F">
        <w:rPr>
          <w:rFonts w:ascii="Times New Roman" w:eastAsia="Times New Roman" w:hAnsi="Times New Roman" w:cs="Times New Roman"/>
          <w:sz w:val="28"/>
          <w:szCs w:val="28"/>
          <w:lang w:eastAsia="ru-RU"/>
        </w:rPr>
        <w:t>развитие интеллектуально-творческих способностей молодежи, их интереса к научно-исследовательской деятельности и техническому творчеству;</w:t>
      </w:r>
    </w:p>
    <w:p w:rsidR="00401E5C" w:rsidRPr="0035506F" w:rsidRDefault="00401E5C" w:rsidP="00401E5C">
      <w:pPr>
        <w:pStyle w:val="a6"/>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5506F">
        <w:rPr>
          <w:rFonts w:ascii="Times New Roman" w:eastAsia="Times New Roman" w:hAnsi="Times New Roman" w:cs="Times New Roman"/>
          <w:sz w:val="28"/>
          <w:szCs w:val="28"/>
          <w:lang w:eastAsia="ru-RU"/>
        </w:rPr>
        <w:t xml:space="preserve">популяризация научных знаний в области экономики, финансов и PR-деятельности; </w:t>
      </w:r>
    </w:p>
    <w:p w:rsidR="00401E5C" w:rsidRPr="0035506F" w:rsidRDefault="00401E5C" w:rsidP="00401E5C">
      <w:pPr>
        <w:pStyle w:val="a6"/>
        <w:widowControl w:val="0"/>
        <w:numPr>
          <w:ilvl w:val="0"/>
          <w:numId w:val="20"/>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5506F">
        <w:rPr>
          <w:rFonts w:ascii="Times New Roman" w:hAnsi="Times New Roman" w:cs="Times New Roman"/>
          <w:sz w:val="28"/>
          <w:szCs w:val="28"/>
        </w:rPr>
        <w:t>развитие навыков проектной работы школьников и студентов;</w:t>
      </w:r>
    </w:p>
    <w:p w:rsidR="00401E5C" w:rsidRPr="0035506F" w:rsidRDefault="00401E5C" w:rsidP="00401E5C">
      <w:pPr>
        <w:pStyle w:val="a6"/>
        <w:widowControl w:val="0"/>
        <w:numPr>
          <w:ilvl w:val="0"/>
          <w:numId w:val="20"/>
        </w:numPr>
        <w:tabs>
          <w:tab w:val="left" w:pos="1134"/>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выявление одаренных детей и молодежи в области проектной и исследовательской деятельности;</w:t>
      </w:r>
    </w:p>
    <w:p w:rsidR="00401E5C" w:rsidRPr="0035506F" w:rsidRDefault="00401E5C" w:rsidP="00401E5C">
      <w:pPr>
        <w:pStyle w:val="a6"/>
        <w:widowControl w:val="0"/>
        <w:numPr>
          <w:ilvl w:val="0"/>
          <w:numId w:val="20"/>
        </w:numPr>
        <w:tabs>
          <w:tab w:val="left" w:pos="1134"/>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расширение организационной модели обучения в форме командных проектов;</w:t>
      </w:r>
    </w:p>
    <w:p w:rsidR="00401E5C" w:rsidRPr="0035506F" w:rsidRDefault="00401E5C" w:rsidP="00401E5C">
      <w:pPr>
        <w:pStyle w:val="a6"/>
        <w:widowControl w:val="0"/>
        <w:numPr>
          <w:ilvl w:val="0"/>
          <w:numId w:val="20"/>
        </w:numPr>
        <w:tabs>
          <w:tab w:val="left" w:pos="1134"/>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вовлечение экспертов различных областей в работу с молодежью, формирование сети экспертов по направлениям конкурса.</w:t>
      </w:r>
    </w:p>
    <w:p w:rsidR="00401E5C" w:rsidRPr="0035506F" w:rsidRDefault="00AC15F2" w:rsidP="00401E5C">
      <w:pPr>
        <w:pStyle w:val="a6"/>
        <w:numPr>
          <w:ilvl w:val="1"/>
          <w:numId w:val="19"/>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lastRenderedPageBreak/>
        <w:t>Организатора</w:t>
      </w:r>
      <w:r w:rsidR="00401E5C" w:rsidRPr="0035506F">
        <w:rPr>
          <w:rFonts w:ascii="Times New Roman" w:hAnsi="Times New Roman" w:cs="Times New Roman"/>
          <w:sz w:val="28"/>
          <w:szCs w:val="28"/>
        </w:rPr>
        <w:t>м</w:t>
      </w:r>
      <w:r w:rsidRPr="0035506F">
        <w:rPr>
          <w:rFonts w:ascii="Times New Roman" w:hAnsi="Times New Roman" w:cs="Times New Roman"/>
          <w:sz w:val="28"/>
          <w:szCs w:val="28"/>
        </w:rPr>
        <w:t>и конкурса являю</w:t>
      </w:r>
      <w:r w:rsidR="00401E5C" w:rsidRPr="0035506F">
        <w:rPr>
          <w:rFonts w:ascii="Times New Roman" w:hAnsi="Times New Roman" w:cs="Times New Roman"/>
          <w:sz w:val="28"/>
          <w:szCs w:val="28"/>
        </w:rPr>
        <w:t>тся Институ</w:t>
      </w:r>
      <w:r w:rsidR="004B5616" w:rsidRPr="0035506F">
        <w:rPr>
          <w:rFonts w:ascii="Times New Roman" w:hAnsi="Times New Roman" w:cs="Times New Roman"/>
          <w:sz w:val="28"/>
          <w:szCs w:val="28"/>
        </w:rPr>
        <w:t>т нефтегазового бизнеса Уфимского государственного нефтяного технического</w:t>
      </w:r>
      <w:r w:rsidR="00401E5C" w:rsidRPr="0035506F">
        <w:rPr>
          <w:rFonts w:ascii="Times New Roman" w:hAnsi="Times New Roman" w:cs="Times New Roman"/>
          <w:sz w:val="28"/>
          <w:szCs w:val="28"/>
        </w:rPr>
        <w:t xml:space="preserve"> университет</w:t>
      </w:r>
      <w:r w:rsidR="004B5616" w:rsidRPr="0035506F">
        <w:rPr>
          <w:rFonts w:ascii="Times New Roman" w:hAnsi="Times New Roman" w:cs="Times New Roman"/>
          <w:sz w:val="28"/>
          <w:szCs w:val="28"/>
        </w:rPr>
        <w:t>а</w:t>
      </w:r>
      <w:r w:rsidR="0035506F">
        <w:rPr>
          <w:rFonts w:ascii="Times New Roman" w:hAnsi="Times New Roman" w:cs="Times New Roman"/>
          <w:sz w:val="28"/>
          <w:szCs w:val="28"/>
        </w:rPr>
        <w:t xml:space="preserve"> и Ц</w:t>
      </w:r>
      <w:r w:rsidRPr="0035506F">
        <w:rPr>
          <w:rFonts w:ascii="Times New Roman" w:hAnsi="Times New Roman" w:cs="Times New Roman"/>
          <w:sz w:val="28"/>
          <w:szCs w:val="28"/>
        </w:rPr>
        <w:t>ентр профориентации и привлечения талантов УГНТУ.</w:t>
      </w:r>
      <w:r w:rsidR="00401E5C" w:rsidRPr="0035506F">
        <w:rPr>
          <w:rFonts w:ascii="Times New Roman" w:hAnsi="Times New Roman" w:cs="Times New Roman"/>
          <w:sz w:val="28"/>
          <w:szCs w:val="28"/>
        </w:rPr>
        <w:t xml:space="preserve"> </w:t>
      </w:r>
    </w:p>
    <w:p w:rsidR="00401E5C" w:rsidRPr="0035506F" w:rsidRDefault="00401E5C" w:rsidP="00315A73">
      <w:pPr>
        <w:spacing w:after="0" w:line="360" w:lineRule="auto"/>
        <w:jc w:val="both"/>
        <w:rPr>
          <w:rFonts w:ascii="Times New Roman" w:hAnsi="Times New Roman" w:cs="Times New Roman"/>
          <w:sz w:val="28"/>
          <w:szCs w:val="28"/>
        </w:rPr>
      </w:pPr>
    </w:p>
    <w:p w:rsidR="00401E5C" w:rsidRPr="0035506F" w:rsidRDefault="00401E5C" w:rsidP="00401E5C">
      <w:pPr>
        <w:pStyle w:val="a6"/>
        <w:numPr>
          <w:ilvl w:val="0"/>
          <w:numId w:val="19"/>
        </w:numPr>
        <w:spacing w:after="0" w:line="360" w:lineRule="auto"/>
        <w:ind w:left="0" w:firstLine="709"/>
        <w:jc w:val="both"/>
        <w:rPr>
          <w:rFonts w:ascii="Times New Roman" w:hAnsi="Times New Roman" w:cs="Times New Roman"/>
          <w:b/>
          <w:sz w:val="28"/>
          <w:szCs w:val="28"/>
        </w:rPr>
      </w:pPr>
      <w:r w:rsidRPr="0035506F">
        <w:rPr>
          <w:rFonts w:ascii="Times New Roman" w:hAnsi="Times New Roman" w:cs="Times New Roman"/>
          <w:b/>
          <w:sz w:val="28"/>
          <w:szCs w:val="28"/>
        </w:rPr>
        <w:t>Условия конкурса</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2.1. Конкурс проводится с 1 марта по 30 апреля 2021-2022 учебного года.</w:t>
      </w:r>
    </w:p>
    <w:p w:rsidR="00401E5C" w:rsidRPr="0035506F" w:rsidRDefault="00401E5C" w:rsidP="00401E5C">
      <w:pPr>
        <w:pStyle w:val="a6"/>
        <w:spacing w:after="0" w:line="360" w:lineRule="auto"/>
        <w:ind w:left="0" w:firstLine="709"/>
        <w:jc w:val="both"/>
        <w:rPr>
          <w:sz w:val="28"/>
          <w:szCs w:val="28"/>
          <w:bdr w:val="none" w:sz="0" w:space="0" w:color="auto" w:frame="1"/>
        </w:rPr>
      </w:pPr>
      <w:r w:rsidRPr="0035506F">
        <w:rPr>
          <w:rFonts w:ascii="Times New Roman" w:hAnsi="Times New Roman" w:cs="Times New Roman"/>
          <w:sz w:val="28"/>
          <w:szCs w:val="28"/>
        </w:rPr>
        <w:t xml:space="preserve"> 2.2.   В конкурсе принимают участие (далее – участники конкурса):</w:t>
      </w:r>
    </w:p>
    <w:p w:rsidR="00401E5C" w:rsidRPr="0035506F" w:rsidRDefault="00401E5C" w:rsidP="00401E5C">
      <w:pPr>
        <w:pStyle w:val="a6"/>
        <w:numPr>
          <w:ilvl w:val="0"/>
          <w:numId w:val="21"/>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российские и зарубежные обучающиеся, осваивающие образовательные программы среднего общего образования (уровень 10-11 классов);</w:t>
      </w:r>
    </w:p>
    <w:p w:rsidR="00401E5C" w:rsidRPr="0035506F" w:rsidRDefault="00401E5C" w:rsidP="00401E5C">
      <w:pPr>
        <w:pStyle w:val="a6"/>
        <w:numPr>
          <w:ilvl w:val="0"/>
          <w:numId w:val="21"/>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обучающиеся российских и зарубежных ВУЗов, осваивающие программы среднего профессионального образования;</w:t>
      </w:r>
    </w:p>
    <w:p w:rsidR="00401E5C" w:rsidRPr="0035506F" w:rsidRDefault="00401E5C" w:rsidP="00401E5C">
      <w:pPr>
        <w:pStyle w:val="a6"/>
        <w:numPr>
          <w:ilvl w:val="0"/>
          <w:numId w:val="21"/>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обучающиеся, осваивающие программы высшего профессионального образования (уровень 1-4 курса бакалавриата и 1-2 курса магистратуры).</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2.3. Участниками конкурса могут быть только проектные команды численностью до 5 человек.</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2.4.  Одна команда может предоставить только один проект.</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2.5. Конкурс предусматривает проведение двух треков – школьного и студенческого, которые проходят параллельно.</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2.6. Конкурс проводится в два этапа:</w:t>
      </w:r>
    </w:p>
    <w:p w:rsidR="00401E5C" w:rsidRPr="0035506F" w:rsidRDefault="00401E5C" w:rsidP="00401E5C">
      <w:pPr>
        <w:pStyle w:val="a6"/>
        <w:numPr>
          <w:ilvl w:val="0"/>
          <w:numId w:val="22"/>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lastRenderedPageBreak/>
        <w:t>отборочный этап – экспертная комиссия осуществляет предварительный отбор проектов в соответствии с требованиями к материалам и критериями оценивания;</w:t>
      </w:r>
    </w:p>
    <w:p w:rsidR="00401E5C" w:rsidRPr="0035506F" w:rsidRDefault="00777297" w:rsidP="00777297">
      <w:pPr>
        <w:pStyle w:val="a6"/>
        <w:numPr>
          <w:ilvl w:val="0"/>
          <w:numId w:val="22"/>
        </w:numPr>
        <w:spacing w:after="0" w:line="360" w:lineRule="auto"/>
        <w:ind w:left="0" w:firstLine="709"/>
        <w:jc w:val="both"/>
        <w:rPr>
          <w:rFonts w:ascii="Times New Roman" w:hAnsi="Times New Roman"/>
          <w:sz w:val="28"/>
          <w:szCs w:val="28"/>
        </w:rPr>
      </w:pPr>
      <w:r w:rsidRPr="0035506F">
        <w:rPr>
          <w:rFonts w:ascii="Times New Roman" w:hAnsi="Times New Roman" w:cs="Times New Roman"/>
          <w:sz w:val="28"/>
          <w:szCs w:val="28"/>
        </w:rPr>
        <w:t xml:space="preserve">финальный этап – </w:t>
      </w:r>
      <w:r w:rsidRPr="0035506F">
        <w:rPr>
          <w:rFonts w:ascii="Times New Roman" w:hAnsi="Times New Roman"/>
          <w:sz w:val="28"/>
          <w:szCs w:val="28"/>
        </w:rPr>
        <w:t xml:space="preserve">победители отборочного этапа представляют свои проекты в форме презентации и их публично защищают </w:t>
      </w:r>
      <w:proofErr w:type="gramStart"/>
      <w:r w:rsidRPr="0035506F">
        <w:rPr>
          <w:rFonts w:ascii="Times New Roman" w:hAnsi="Times New Roman"/>
          <w:sz w:val="28"/>
          <w:szCs w:val="28"/>
        </w:rPr>
        <w:t>перед</w:t>
      </w:r>
      <w:proofErr w:type="gramEnd"/>
      <w:r w:rsidRPr="0035506F">
        <w:rPr>
          <w:rFonts w:ascii="Times New Roman" w:hAnsi="Times New Roman"/>
          <w:sz w:val="28"/>
          <w:szCs w:val="28"/>
        </w:rPr>
        <w:t xml:space="preserve"> Экспертной комиссии на платформе </w:t>
      </w:r>
      <w:r w:rsidRPr="0035506F">
        <w:rPr>
          <w:rFonts w:ascii="Times New Roman" w:hAnsi="Times New Roman"/>
          <w:sz w:val="28"/>
          <w:szCs w:val="28"/>
          <w:lang w:val="en-US"/>
        </w:rPr>
        <w:t>Zoom</w:t>
      </w:r>
      <w:r w:rsidRPr="0035506F">
        <w:rPr>
          <w:rFonts w:ascii="Times New Roman" w:hAnsi="Times New Roman"/>
          <w:sz w:val="28"/>
          <w:szCs w:val="28"/>
        </w:rPr>
        <w:t>.</w:t>
      </w:r>
    </w:p>
    <w:p w:rsidR="00401E5C" w:rsidRPr="0035506F" w:rsidRDefault="00401E5C" w:rsidP="00315A73">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2.7.  </w:t>
      </w:r>
      <w:r w:rsidR="00777297" w:rsidRPr="0035506F">
        <w:rPr>
          <w:rFonts w:ascii="Times New Roman" w:hAnsi="Times New Roman" w:cs="Times New Roman"/>
          <w:sz w:val="28"/>
          <w:szCs w:val="28"/>
        </w:rPr>
        <w:t>По результатам конкурса определяются команды – победители, которые награждаются дипломами и призами.</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2.8.  Программа конкурса:</w:t>
      </w:r>
    </w:p>
    <w:p w:rsidR="00401E5C" w:rsidRPr="0035506F" w:rsidRDefault="00401E5C" w:rsidP="00401E5C">
      <w:pPr>
        <w:pStyle w:val="a8"/>
        <w:shd w:val="clear" w:color="auto" w:fill="FFFFFF"/>
        <w:spacing w:before="0" w:beforeAutospacing="0" w:after="0" w:afterAutospacing="0" w:line="360" w:lineRule="auto"/>
        <w:ind w:firstLine="709"/>
        <w:jc w:val="both"/>
        <w:textAlignment w:val="top"/>
        <w:rPr>
          <w:sz w:val="28"/>
          <w:szCs w:val="28"/>
          <w:bdr w:val="none" w:sz="0" w:space="0" w:color="auto" w:frame="1"/>
        </w:rPr>
      </w:pPr>
      <w:r w:rsidRPr="0035506F">
        <w:rPr>
          <w:sz w:val="28"/>
          <w:szCs w:val="28"/>
        </w:rPr>
        <w:t>Регистрация команды конкурса (подача заявок на участие и проектов) – до 1 марта 2022 г.</w:t>
      </w:r>
    </w:p>
    <w:p w:rsidR="00401E5C" w:rsidRPr="0035506F" w:rsidRDefault="00401E5C" w:rsidP="00401E5C">
      <w:pPr>
        <w:pStyle w:val="a8"/>
        <w:shd w:val="clear" w:color="auto" w:fill="FFFFFF"/>
        <w:spacing w:before="0" w:beforeAutospacing="0" w:after="0" w:afterAutospacing="0" w:line="360" w:lineRule="auto"/>
        <w:ind w:firstLine="709"/>
        <w:jc w:val="both"/>
        <w:textAlignment w:val="top"/>
        <w:rPr>
          <w:sz w:val="28"/>
          <w:szCs w:val="28"/>
          <w:bdr w:val="none" w:sz="0" w:space="0" w:color="auto" w:frame="1"/>
        </w:rPr>
      </w:pPr>
      <w:r w:rsidRPr="0035506F">
        <w:rPr>
          <w:sz w:val="28"/>
          <w:szCs w:val="28"/>
          <w:bdr w:val="none" w:sz="0" w:space="0" w:color="auto" w:frame="1"/>
        </w:rPr>
        <w:t>Объявление результатов отборочного этапа – 30 марта 2022 г.</w:t>
      </w:r>
    </w:p>
    <w:p w:rsidR="00401E5C" w:rsidRPr="0035506F" w:rsidRDefault="00401E5C" w:rsidP="00401E5C">
      <w:pPr>
        <w:pStyle w:val="a8"/>
        <w:shd w:val="clear" w:color="auto" w:fill="FFFFFF"/>
        <w:spacing w:before="0" w:beforeAutospacing="0" w:after="0" w:afterAutospacing="0" w:line="360" w:lineRule="auto"/>
        <w:ind w:firstLine="709"/>
        <w:jc w:val="both"/>
        <w:textAlignment w:val="top"/>
        <w:rPr>
          <w:sz w:val="28"/>
          <w:szCs w:val="28"/>
          <w:bdr w:val="none" w:sz="0" w:space="0" w:color="auto" w:frame="1"/>
        </w:rPr>
      </w:pPr>
      <w:r w:rsidRPr="0035506F">
        <w:rPr>
          <w:sz w:val="28"/>
          <w:szCs w:val="28"/>
          <w:bdr w:val="none" w:sz="0" w:space="0" w:color="auto" w:frame="1"/>
        </w:rPr>
        <w:t>Публичная защита лучших проектов участниками – 15-16 апреля 2022 г.</w:t>
      </w:r>
    </w:p>
    <w:p w:rsidR="00401E5C" w:rsidRPr="0035506F" w:rsidRDefault="00401E5C" w:rsidP="00401E5C">
      <w:pPr>
        <w:pStyle w:val="a8"/>
        <w:shd w:val="clear" w:color="auto" w:fill="FFFFFF"/>
        <w:spacing w:before="0" w:beforeAutospacing="0" w:after="0" w:afterAutospacing="0" w:line="360" w:lineRule="auto"/>
        <w:ind w:firstLine="709"/>
        <w:jc w:val="both"/>
        <w:textAlignment w:val="top"/>
        <w:rPr>
          <w:sz w:val="28"/>
          <w:szCs w:val="28"/>
          <w:bdr w:val="none" w:sz="0" w:space="0" w:color="auto" w:frame="1"/>
        </w:rPr>
      </w:pPr>
      <w:r w:rsidRPr="0035506F">
        <w:rPr>
          <w:sz w:val="28"/>
          <w:szCs w:val="28"/>
          <w:bdr w:val="none" w:sz="0" w:space="0" w:color="auto" w:frame="1"/>
        </w:rPr>
        <w:t>Объявление результатов финального этапа – 18 апреля 2022 г.</w:t>
      </w:r>
    </w:p>
    <w:p w:rsidR="00401E5C" w:rsidRPr="0035506F" w:rsidRDefault="00401E5C" w:rsidP="00401E5C">
      <w:pPr>
        <w:pStyle w:val="a8"/>
        <w:shd w:val="clear" w:color="auto" w:fill="FFFFFF"/>
        <w:spacing w:before="0" w:beforeAutospacing="0" w:after="0" w:afterAutospacing="0" w:line="360" w:lineRule="auto"/>
        <w:ind w:firstLine="709"/>
        <w:jc w:val="both"/>
        <w:textAlignment w:val="top"/>
        <w:rPr>
          <w:sz w:val="28"/>
          <w:szCs w:val="28"/>
          <w:bdr w:val="none" w:sz="0" w:space="0" w:color="auto" w:frame="1"/>
        </w:rPr>
      </w:pPr>
      <w:r w:rsidRPr="0035506F">
        <w:rPr>
          <w:sz w:val="28"/>
          <w:szCs w:val="28"/>
          <w:bdr w:val="none" w:sz="0" w:space="0" w:color="auto" w:frame="1"/>
        </w:rPr>
        <w:t>Отправление дипломов участникам – 28 апреля 2022 г.</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p>
    <w:p w:rsidR="00401E5C" w:rsidRPr="0035506F" w:rsidRDefault="00401E5C" w:rsidP="00401E5C">
      <w:pPr>
        <w:pStyle w:val="a6"/>
        <w:numPr>
          <w:ilvl w:val="0"/>
          <w:numId w:val="19"/>
        </w:numPr>
        <w:spacing w:after="0" w:line="360" w:lineRule="auto"/>
        <w:ind w:left="0" w:firstLine="709"/>
        <w:jc w:val="both"/>
        <w:rPr>
          <w:rFonts w:ascii="Times New Roman" w:hAnsi="Times New Roman" w:cs="Times New Roman"/>
          <w:b/>
          <w:sz w:val="28"/>
          <w:szCs w:val="28"/>
        </w:rPr>
      </w:pPr>
      <w:r w:rsidRPr="0035506F">
        <w:rPr>
          <w:rFonts w:ascii="Times New Roman" w:hAnsi="Times New Roman" w:cs="Times New Roman"/>
          <w:b/>
          <w:sz w:val="28"/>
          <w:szCs w:val="28"/>
        </w:rPr>
        <w:t>Тематические направления конкурса:</w:t>
      </w:r>
    </w:p>
    <w:p w:rsidR="00401E5C" w:rsidRPr="0035506F" w:rsidRDefault="00401E5C" w:rsidP="00401E5C">
      <w:pPr>
        <w:pStyle w:val="a6"/>
        <w:numPr>
          <w:ilvl w:val="1"/>
          <w:numId w:val="23"/>
        </w:numPr>
        <w:tabs>
          <w:tab w:val="left" w:pos="851"/>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«Цифровой код» – проекты по цифровой экономике и цифровым решениям;</w:t>
      </w:r>
    </w:p>
    <w:p w:rsidR="00401E5C" w:rsidRPr="0035506F" w:rsidRDefault="00401E5C" w:rsidP="00401E5C">
      <w:pPr>
        <w:pStyle w:val="a6"/>
        <w:numPr>
          <w:ilvl w:val="1"/>
          <w:numId w:val="23"/>
        </w:numPr>
        <w:tabs>
          <w:tab w:val="left" w:pos="851"/>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«Успешное решение» – проекты в области реализации            </w:t>
      </w:r>
      <w:proofErr w:type="gramStart"/>
      <w:r w:rsidRPr="0035506F">
        <w:rPr>
          <w:rFonts w:ascii="Times New Roman" w:hAnsi="Times New Roman" w:cs="Times New Roman"/>
          <w:sz w:val="28"/>
          <w:szCs w:val="28"/>
        </w:rPr>
        <w:t>бизнес-идей</w:t>
      </w:r>
      <w:proofErr w:type="gramEnd"/>
      <w:r w:rsidRPr="0035506F">
        <w:rPr>
          <w:rFonts w:ascii="Times New Roman" w:hAnsi="Times New Roman" w:cs="Times New Roman"/>
          <w:sz w:val="28"/>
          <w:szCs w:val="28"/>
        </w:rPr>
        <w:t xml:space="preserve"> и предпринимательства;</w:t>
      </w:r>
    </w:p>
    <w:p w:rsidR="00401E5C" w:rsidRPr="0035506F" w:rsidRDefault="00401E5C" w:rsidP="00401E5C">
      <w:pPr>
        <w:pStyle w:val="a6"/>
        <w:numPr>
          <w:ilvl w:val="1"/>
          <w:numId w:val="23"/>
        </w:numPr>
        <w:tabs>
          <w:tab w:val="left" w:pos="851"/>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«Движение вперед» – проекты по стратегическому развитию и мировой экономике;</w:t>
      </w:r>
    </w:p>
    <w:p w:rsidR="00401E5C" w:rsidRPr="0035506F" w:rsidRDefault="00401E5C" w:rsidP="00401E5C">
      <w:pPr>
        <w:pStyle w:val="a6"/>
        <w:numPr>
          <w:ilvl w:val="1"/>
          <w:numId w:val="23"/>
        </w:numPr>
        <w:tabs>
          <w:tab w:val="left" w:pos="851"/>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lastRenderedPageBreak/>
        <w:t>«Инженерия» – проекты по прикладным аспектам экономики для решения инженерно-технических и технологических задач;</w:t>
      </w:r>
    </w:p>
    <w:p w:rsidR="00401E5C" w:rsidRPr="0035506F" w:rsidRDefault="00401E5C" w:rsidP="00401E5C">
      <w:pPr>
        <w:pStyle w:val="a6"/>
        <w:numPr>
          <w:ilvl w:val="1"/>
          <w:numId w:val="23"/>
        </w:numPr>
        <w:tabs>
          <w:tab w:val="left" w:pos="851"/>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 «Коммуникатор» – проекты, связанные с маркетинговым продвижением товаров и услуг в городе, регионе, стране;</w:t>
      </w:r>
    </w:p>
    <w:p w:rsidR="00401E5C" w:rsidRPr="0035506F" w:rsidRDefault="00401E5C" w:rsidP="00401E5C">
      <w:pPr>
        <w:pStyle w:val="a6"/>
        <w:numPr>
          <w:ilvl w:val="1"/>
          <w:numId w:val="23"/>
        </w:numPr>
        <w:tabs>
          <w:tab w:val="left" w:pos="851"/>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 «Честный разговор» – проекты, направленные на создание новых </w:t>
      </w:r>
      <w:r w:rsidRPr="0035506F">
        <w:rPr>
          <w:rFonts w:ascii="Times New Roman" w:hAnsi="Times New Roman" w:cs="Times New Roman"/>
          <w:sz w:val="28"/>
          <w:szCs w:val="28"/>
          <w:lang w:val="en-US"/>
        </w:rPr>
        <w:t>GR</w:t>
      </w:r>
      <w:r w:rsidRPr="0035506F">
        <w:rPr>
          <w:rFonts w:ascii="Times New Roman" w:hAnsi="Times New Roman" w:cs="Times New Roman"/>
          <w:sz w:val="28"/>
          <w:szCs w:val="28"/>
        </w:rPr>
        <w:t xml:space="preserve">-технологий. </w:t>
      </w:r>
    </w:p>
    <w:p w:rsidR="00401E5C" w:rsidRPr="0035506F" w:rsidRDefault="00401E5C" w:rsidP="00401E5C">
      <w:pPr>
        <w:pStyle w:val="a6"/>
        <w:tabs>
          <w:tab w:val="left" w:pos="851"/>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 </w:t>
      </w:r>
    </w:p>
    <w:p w:rsidR="00401E5C" w:rsidRPr="0035506F" w:rsidRDefault="00401E5C" w:rsidP="00401E5C">
      <w:pPr>
        <w:pStyle w:val="a6"/>
        <w:numPr>
          <w:ilvl w:val="0"/>
          <w:numId w:val="19"/>
        </w:numPr>
        <w:spacing w:after="0" w:line="360" w:lineRule="auto"/>
        <w:ind w:left="0" w:firstLine="709"/>
        <w:jc w:val="both"/>
        <w:rPr>
          <w:rFonts w:ascii="Times New Roman" w:hAnsi="Times New Roman" w:cs="Times New Roman"/>
          <w:b/>
          <w:sz w:val="28"/>
          <w:szCs w:val="28"/>
        </w:rPr>
      </w:pPr>
      <w:r w:rsidRPr="0035506F">
        <w:rPr>
          <w:rFonts w:ascii="Times New Roman" w:hAnsi="Times New Roman" w:cs="Times New Roman"/>
          <w:b/>
          <w:sz w:val="28"/>
          <w:szCs w:val="28"/>
        </w:rPr>
        <w:t xml:space="preserve">Организация проведения конкурса </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4.1.  Организатором конкурса является Институт нефтегазового бизнеса Уфимского государственного нефтяного технического университета</w:t>
      </w:r>
      <w:r w:rsidR="0035506F">
        <w:rPr>
          <w:rFonts w:ascii="Times New Roman" w:hAnsi="Times New Roman" w:cs="Times New Roman"/>
          <w:sz w:val="28"/>
          <w:szCs w:val="28"/>
        </w:rPr>
        <w:t xml:space="preserve"> и Ц</w:t>
      </w:r>
      <w:r w:rsidR="0035506F" w:rsidRPr="0035506F">
        <w:rPr>
          <w:rFonts w:ascii="Times New Roman" w:hAnsi="Times New Roman" w:cs="Times New Roman"/>
          <w:sz w:val="28"/>
          <w:szCs w:val="28"/>
        </w:rPr>
        <w:t>ентр профориентации и привлечения талантов УГНТУ</w:t>
      </w:r>
      <w:r w:rsidRPr="0035506F">
        <w:rPr>
          <w:rFonts w:ascii="Times New Roman" w:hAnsi="Times New Roman" w:cs="Times New Roman"/>
          <w:sz w:val="28"/>
          <w:szCs w:val="28"/>
        </w:rPr>
        <w:t xml:space="preserve">. </w:t>
      </w:r>
    </w:p>
    <w:p w:rsidR="00401E5C" w:rsidRPr="0035506F" w:rsidRDefault="00401E5C" w:rsidP="00315A73">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4.2. Организатор конкурса на всех этапах его проведения вправе привлекать к его проведению образовательные и научные организации, государственные и негосударственные корпорации, технологических и индустриальных партнеров, общественные и иные организации.</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4.3. Организатор конкурса:</w:t>
      </w:r>
    </w:p>
    <w:p w:rsidR="00401E5C" w:rsidRPr="0035506F" w:rsidRDefault="00401E5C" w:rsidP="00401E5C">
      <w:pPr>
        <w:pStyle w:val="a6"/>
        <w:numPr>
          <w:ilvl w:val="0"/>
          <w:numId w:val="24"/>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определяет сроки и форматы конкурса, число участников финального этапа конкурса, набравших необходимое количество баллов на отборочном этапе конкурса;</w:t>
      </w:r>
    </w:p>
    <w:p w:rsidR="00401E5C" w:rsidRPr="0035506F" w:rsidRDefault="00401E5C" w:rsidP="00401E5C">
      <w:pPr>
        <w:pStyle w:val="a6"/>
        <w:numPr>
          <w:ilvl w:val="0"/>
          <w:numId w:val="24"/>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утверждает состав Экспертной комиссии конкурса по всем направлениям; </w:t>
      </w:r>
    </w:p>
    <w:p w:rsidR="00401E5C" w:rsidRPr="0035506F" w:rsidRDefault="00401E5C" w:rsidP="00401E5C">
      <w:pPr>
        <w:pStyle w:val="a6"/>
        <w:numPr>
          <w:ilvl w:val="0"/>
          <w:numId w:val="24"/>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утверждает итоговые результаты конкурса (рейтинг победителей и рейтинг призеров);</w:t>
      </w:r>
    </w:p>
    <w:p w:rsidR="00315A73" w:rsidRPr="0035506F" w:rsidRDefault="00401E5C" w:rsidP="0035506F">
      <w:pPr>
        <w:pStyle w:val="a6"/>
        <w:numPr>
          <w:ilvl w:val="0"/>
          <w:numId w:val="24"/>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награждает победителей и призеров конкурса дипломами;</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lastRenderedPageBreak/>
        <w:t>4.4.  Для объективной проверки конкурсных проектов, выполненных участниками конкурса, на каждом этапе конкурса формируются экспертные комиссии конкурса по каждому направлению. В состав комиссии по каждому направлению входит не менее 3-х человек.</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p>
    <w:p w:rsidR="00401E5C" w:rsidRPr="0035506F" w:rsidRDefault="00401E5C" w:rsidP="00401E5C">
      <w:pPr>
        <w:pStyle w:val="a6"/>
        <w:numPr>
          <w:ilvl w:val="0"/>
          <w:numId w:val="19"/>
        </w:numPr>
        <w:spacing w:after="0" w:line="360" w:lineRule="auto"/>
        <w:ind w:left="0" w:firstLine="709"/>
        <w:jc w:val="both"/>
        <w:rPr>
          <w:rFonts w:ascii="Times New Roman" w:hAnsi="Times New Roman" w:cs="Times New Roman"/>
          <w:b/>
          <w:sz w:val="28"/>
          <w:szCs w:val="28"/>
        </w:rPr>
      </w:pPr>
      <w:r w:rsidRPr="0035506F">
        <w:rPr>
          <w:rFonts w:ascii="Times New Roman" w:hAnsi="Times New Roman" w:cs="Times New Roman"/>
          <w:b/>
          <w:sz w:val="28"/>
          <w:szCs w:val="28"/>
        </w:rPr>
        <w:t>Требования к оформлению пояснительной записки проекта команды:</w:t>
      </w:r>
    </w:p>
    <w:p w:rsidR="00401E5C" w:rsidRPr="0035506F" w:rsidRDefault="00401E5C" w:rsidP="00401E5C">
      <w:pPr>
        <w:numPr>
          <w:ilvl w:val="0"/>
          <w:numId w:val="25"/>
        </w:numPr>
        <w:tabs>
          <w:tab w:val="left" w:pos="851"/>
        </w:tabs>
        <w:spacing w:after="0" w:line="360" w:lineRule="auto"/>
        <w:ind w:left="0" w:firstLine="709"/>
        <w:jc w:val="both"/>
        <w:rPr>
          <w:rFonts w:ascii="Times New Roman" w:hAnsi="Times New Roman" w:cs="Times New Roman"/>
          <w:bCs/>
          <w:sz w:val="28"/>
          <w:szCs w:val="28"/>
        </w:rPr>
      </w:pPr>
      <w:r w:rsidRPr="0035506F">
        <w:rPr>
          <w:rFonts w:ascii="Times New Roman" w:hAnsi="Times New Roman" w:cs="Times New Roman"/>
          <w:bCs/>
          <w:sz w:val="28"/>
          <w:szCs w:val="28"/>
        </w:rPr>
        <w:t>материалы на конкурс принимаются в электронном виде на русском языке;</w:t>
      </w:r>
    </w:p>
    <w:p w:rsidR="00401E5C" w:rsidRPr="0035506F" w:rsidRDefault="00401E5C" w:rsidP="00401E5C">
      <w:pPr>
        <w:numPr>
          <w:ilvl w:val="0"/>
          <w:numId w:val="25"/>
        </w:numPr>
        <w:tabs>
          <w:tab w:val="left" w:pos="851"/>
        </w:tabs>
        <w:spacing w:after="0" w:line="360" w:lineRule="auto"/>
        <w:ind w:left="0" w:firstLine="709"/>
        <w:jc w:val="both"/>
        <w:rPr>
          <w:rFonts w:ascii="Times New Roman" w:hAnsi="Times New Roman" w:cs="Times New Roman"/>
          <w:bCs/>
          <w:sz w:val="28"/>
          <w:szCs w:val="28"/>
        </w:rPr>
      </w:pPr>
      <w:r w:rsidRPr="0035506F">
        <w:rPr>
          <w:rFonts w:ascii="Times New Roman" w:hAnsi="Times New Roman" w:cs="Times New Roman"/>
          <w:sz w:val="28"/>
          <w:szCs w:val="28"/>
        </w:rPr>
        <w:t>пояснительная записка должна содержать: название, аннотацию - не более 20 строк, ключевые слова на русском языке (не более 10), цель и новизну проекта, план работ по проекту с указанием видов и объема работ каждого участника, используемые методы, способы, подходы, технологии, выводы и заключение, включая перспективы внедрения результатов;</w:t>
      </w:r>
    </w:p>
    <w:p w:rsidR="00401E5C" w:rsidRPr="0035506F" w:rsidRDefault="00401E5C" w:rsidP="00401E5C">
      <w:pPr>
        <w:numPr>
          <w:ilvl w:val="0"/>
          <w:numId w:val="25"/>
        </w:numPr>
        <w:tabs>
          <w:tab w:val="left" w:pos="851"/>
        </w:tabs>
        <w:spacing w:after="0" w:line="360" w:lineRule="auto"/>
        <w:ind w:left="0" w:firstLine="709"/>
        <w:jc w:val="both"/>
        <w:rPr>
          <w:rFonts w:ascii="Times New Roman" w:hAnsi="Times New Roman" w:cs="Times New Roman"/>
          <w:bCs/>
          <w:sz w:val="28"/>
          <w:szCs w:val="28"/>
        </w:rPr>
      </w:pPr>
      <w:r w:rsidRPr="0035506F">
        <w:rPr>
          <w:rFonts w:ascii="Times New Roman" w:hAnsi="Times New Roman" w:cs="Times New Roman"/>
          <w:bCs/>
          <w:sz w:val="28"/>
          <w:szCs w:val="28"/>
        </w:rPr>
        <w:t xml:space="preserve"> </w:t>
      </w:r>
      <w:r w:rsidRPr="0035506F">
        <w:rPr>
          <w:rFonts w:ascii="Times New Roman" w:hAnsi="Times New Roman" w:cs="Times New Roman"/>
          <w:sz w:val="28"/>
          <w:szCs w:val="28"/>
        </w:rPr>
        <w:t xml:space="preserve">текст (включая заглавие, рисунки, таблицы) объемом не более 10 страниц представляется в виде файла в формате Microsoft Word, поля – стандартные, шрифт Times New Roman, размер 14 pt; выравнивание по ширине; первая строка с абзацным отступом 1,25 см; межстрочный интервал «1,5 строки»; автоматическая расстановка переносов; </w:t>
      </w:r>
    </w:p>
    <w:p w:rsidR="00401E5C" w:rsidRPr="0035506F" w:rsidRDefault="00401E5C" w:rsidP="00401E5C">
      <w:pPr>
        <w:pStyle w:val="a6"/>
        <w:numPr>
          <w:ilvl w:val="0"/>
          <w:numId w:val="25"/>
        </w:numPr>
        <w:spacing w:after="0" w:line="360" w:lineRule="auto"/>
        <w:ind w:left="0" w:firstLine="709"/>
        <w:jc w:val="both"/>
        <w:rPr>
          <w:rFonts w:ascii="Times New Roman" w:hAnsi="Times New Roman" w:cs="Times New Roman"/>
          <w:bCs/>
          <w:sz w:val="28"/>
          <w:szCs w:val="28"/>
        </w:rPr>
      </w:pPr>
      <w:r w:rsidRPr="0035506F">
        <w:rPr>
          <w:rFonts w:ascii="Times New Roman" w:hAnsi="Times New Roman" w:cs="Times New Roman"/>
          <w:bCs/>
          <w:sz w:val="28"/>
          <w:szCs w:val="28"/>
        </w:rPr>
        <w:t>для пересылки по электронной почте конкурсный материал необходимо архивировать.</w:t>
      </w:r>
    </w:p>
    <w:p w:rsidR="00315A73" w:rsidRPr="0035506F" w:rsidRDefault="00315A73" w:rsidP="00315A73">
      <w:pPr>
        <w:spacing w:after="0" w:line="360" w:lineRule="auto"/>
        <w:jc w:val="both"/>
        <w:rPr>
          <w:rFonts w:ascii="Times New Roman" w:hAnsi="Times New Roman" w:cs="Times New Roman"/>
          <w:bCs/>
          <w:sz w:val="28"/>
          <w:szCs w:val="28"/>
        </w:rPr>
      </w:pPr>
    </w:p>
    <w:p w:rsidR="00315A73" w:rsidRPr="0035506F" w:rsidRDefault="00315A73" w:rsidP="00315A73">
      <w:pPr>
        <w:spacing w:after="0" w:line="360" w:lineRule="auto"/>
        <w:jc w:val="both"/>
        <w:rPr>
          <w:rFonts w:ascii="Times New Roman" w:hAnsi="Times New Roman" w:cs="Times New Roman"/>
          <w:bCs/>
          <w:sz w:val="28"/>
          <w:szCs w:val="28"/>
        </w:rPr>
      </w:pPr>
    </w:p>
    <w:p w:rsidR="00315A73" w:rsidRPr="0035506F" w:rsidRDefault="00315A73" w:rsidP="00315A73">
      <w:pPr>
        <w:spacing w:after="0" w:line="360" w:lineRule="auto"/>
        <w:jc w:val="both"/>
        <w:rPr>
          <w:rFonts w:ascii="Times New Roman" w:hAnsi="Times New Roman" w:cs="Times New Roman"/>
          <w:bCs/>
          <w:sz w:val="28"/>
          <w:szCs w:val="28"/>
        </w:rPr>
      </w:pPr>
    </w:p>
    <w:p w:rsidR="00401E5C" w:rsidRPr="0035506F" w:rsidRDefault="00401E5C" w:rsidP="00401E5C">
      <w:pPr>
        <w:pStyle w:val="a6"/>
        <w:numPr>
          <w:ilvl w:val="0"/>
          <w:numId w:val="19"/>
        </w:numPr>
        <w:spacing w:after="0" w:line="360" w:lineRule="auto"/>
        <w:jc w:val="both"/>
        <w:rPr>
          <w:rFonts w:ascii="Times New Roman" w:hAnsi="Times New Roman" w:cs="Times New Roman"/>
          <w:b/>
          <w:bCs/>
          <w:sz w:val="28"/>
          <w:szCs w:val="28"/>
        </w:rPr>
      </w:pPr>
      <w:r w:rsidRPr="0035506F">
        <w:rPr>
          <w:rFonts w:ascii="Times New Roman" w:hAnsi="Times New Roman" w:cs="Times New Roman"/>
          <w:b/>
          <w:bCs/>
          <w:sz w:val="28"/>
          <w:szCs w:val="28"/>
        </w:rPr>
        <w:lastRenderedPageBreak/>
        <w:t>Требования к оформлению презентации:</w:t>
      </w:r>
    </w:p>
    <w:p w:rsidR="00401E5C" w:rsidRPr="0035506F" w:rsidRDefault="00401E5C" w:rsidP="00401E5C">
      <w:pPr>
        <w:pStyle w:val="a6"/>
        <w:numPr>
          <w:ilvl w:val="0"/>
          <w:numId w:val="26"/>
        </w:numPr>
        <w:spacing w:after="0" w:line="360" w:lineRule="auto"/>
        <w:ind w:left="0" w:firstLine="709"/>
        <w:jc w:val="both"/>
        <w:rPr>
          <w:rFonts w:ascii="Times New Roman" w:hAnsi="Times New Roman" w:cs="Times New Roman"/>
          <w:b/>
          <w:bCs/>
          <w:sz w:val="28"/>
          <w:szCs w:val="28"/>
        </w:rPr>
      </w:pPr>
      <w:r w:rsidRPr="0035506F">
        <w:rPr>
          <w:rFonts w:ascii="Times New Roman" w:hAnsi="Times New Roman" w:cs="Times New Roman"/>
          <w:bCs/>
          <w:sz w:val="28"/>
          <w:szCs w:val="28"/>
        </w:rPr>
        <w:t>в презентации не должно быть более 10 слайдов;</w:t>
      </w:r>
    </w:p>
    <w:p w:rsidR="00401E5C" w:rsidRPr="0035506F" w:rsidRDefault="00401E5C" w:rsidP="00401E5C">
      <w:pPr>
        <w:pStyle w:val="a6"/>
        <w:numPr>
          <w:ilvl w:val="0"/>
          <w:numId w:val="26"/>
        </w:numPr>
        <w:spacing w:after="0" w:line="360" w:lineRule="auto"/>
        <w:ind w:left="0" w:firstLine="709"/>
        <w:jc w:val="both"/>
        <w:rPr>
          <w:rFonts w:ascii="Times New Roman" w:hAnsi="Times New Roman" w:cs="Times New Roman"/>
          <w:b/>
          <w:bCs/>
          <w:sz w:val="28"/>
          <w:szCs w:val="28"/>
        </w:rPr>
      </w:pPr>
      <w:r w:rsidRPr="0035506F">
        <w:rPr>
          <w:rFonts w:ascii="Times New Roman" w:hAnsi="Times New Roman" w:cs="Times New Roman"/>
          <w:bCs/>
          <w:sz w:val="28"/>
          <w:szCs w:val="28"/>
        </w:rPr>
        <w:t>презентация должна содержать:</w:t>
      </w:r>
    </w:p>
    <w:p w:rsidR="00401E5C" w:rsidRPr="0035506F" w:rsidRDefault="00401E5C" w:rsidP="00401E5C">
      <w:pPr>
        <w:pStyle w:val="a6"/>
        <w:spacing w:after="0" w:line="360" w:lineRule="auto"/>
        <w:ind w:left="0" w:firstLine="709"/>
        <w:jc w:val="both"/>
        <w:rPr>
          <w:rFonts w:ascii="Times New Roman" w:hAnsi="Times New Roman" w:cs="Times New Roman"/>
          <w:bCs/>
          <w:sz w:val="28"/>
          <w:szCs w:val="28"/>
        </w:rPr>
      </w:pPr>
      <w:r w:rsidRPr="0035506F">
        <w:rPr>
          <w:rFonts w:ascii="Times New Roman" w:hAnsi="Times New Roman" w:cs="Times New Roman"/>
          <w:bCs/>
          <w:sz w:val="28"/>
          <w:szCs w:val="28"/>
        </w:rPr>
        <w:t>– название проекта, имена участников и руководителя команды;</w:t>
      </w:r>
    </w:p>
    <w:p w:rsidR="00401E5C" w:rsidRPr="0035506F" w:rsidRDefault="00401E5C" w:rsidP="00401E5C">
      <w:pPr>
        <w:pStyle w:val="a6"/>
        <w:spacing w:after="0" w:line="360" w:lineRule="auto"/>
        <w:ind w:left="0" w:firstLine="709"/>
        <w:jc w:val="both"/>
        <w:rPr>
          <w:rFonts w:ascii="Times New Roman" w:hAnsi="Times New Roman" w:cs="Times New Roman"/>
          <w:bCs/>
          <w:sz w:val="28"/>
          <w:szCs w:val="28"/>
        </w:rPr>
      </w:pPr>
      <w:r w:rsidRPr="0035506F">
        <w:rPr>
          <w:rFonts w:ascii="Times New Roman" w:hAnsi="Times New Roman" w:cs="Times New Roman"/>
          <w:bCs/>
          <w:sz w:val="28"/>
          <w:szCs w:val="28"/>
        </w:rPr>
        <w:t>– цель и новизна проекта;</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bCs/>
          <w:sz w:val="28"/>
          <w:szCs w:val="28"/>
        </w:rPr>
        <w:t>–</w:t>
      </w:r>
      <w:r w:rsidRPr="0035506F">
        <w:rPr>
          <w:rFonts w:ascii="Times New Roman" w:hAnsi="Times New Roman" w:cs="Times New Roman"/>
          <w:sz w:val="32"/>
          <w:szCs w:val="32"/>
        </w:rPr>
        <w:t xml:space="preserve"> </w:t>
      </w:r>
      <w:r w:rsidRPr="0035506F">
        <w:rPr>
          <w:rFonts w:ascii="Times New Roman" w:hAnsi="Times New Roman" w:cs="Times New Roman"/>
          <w:sz w:val="28"/>
          <w:szCs w:val="28"/>
        </w:rPr>
        <w:t>анализ проблемной области, на решение которой направлен проект;</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 описание сути проекта с указанием используемых методов, способов, подходов и технологий; </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 диаграмма </w:t>
      </w:r>
      <w:proofErr w:type="spellStart"/>
      <w:r w:rsidRPr="0035506F">
        <w:rPr>
          <w:rFonts w:ascii="Times New Roman" w:hAnsi="Times New Roman" w:cs="Times New Roman"/>
          <w:sz w:val="28"/>
          <w:szCs w:val="28"/>
        </w:rPr>
        <w:t>Ганта</w:t>
      </w:r>
      <w:proofErr w:type="spellEnd"/>
      <w:r w:rsidRPr="0035506F">
        <w:rPr>
          <w:rFonts w:ascii="Times New Roman" w:hAnsi="Times New Roman" w:cs="Times New Roman"/>
          <w:sz w:val="28"/>
          <w:szCs w:val="28"/>
        </w:rPr>
        <w:t xml:space="preserve"> плана работ по проекту с указанием видов и объема работ каждого участника;</w:t>
      </w:r>
    </w:p>
    <w:p w:rsidR="00401E5C" w:rsidRPr="0035506F" w:rsidRDefault="00401E5C" w:rsidP="00401E5C">
      <w:pPr>
        <w:pStyle w:val="a6"/>
        <w:tabs>
          <w:tab w:val="left" w:pos="5611"/>
        </w:tabs>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бюджет проекта;</w:t>
      </w:r>
      <w:r w:rsidRPr="0035506F">
        <w:rPr>
          <w:rFonts w:ascii="Times New Roman" w:hAnsi="Times New Roman" w:cs="Times New Roman"/>
          <w:sz w:val="28"/>
          <w:szCs w:val="28"/>
        </w:rPr>
        <w:tab/>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выводы и перспективы внедрения результатов проекта.</w:t>
      </w:r>
    </w:p>
    <w:p w:rsidR="00401E5C" w:rsidRPr="0035506F" w:rsidRDefault="00401E5C" w:rsidP="00401E5C">
      <w:pPr>
        <w:pStyle w:val="a6"/>
        <w:spacing w:line="360" w:lineRule="auto"/>
        <w:ind w:left="1648"/>
        <w:jc w:val="both"/>
        <w:rPr>
          <w:rFonts w:ascii="Times New Roman" w:hAnsi="Times New Roman" w:cs="Times New Roman"/>
          <w:sz w:val="28"/>
          <w:szCs w:val="28"/>
        </w:rPr>
      </w:pPr>
    </w:p>
    <w:p w:rsidR="00401E5C" w:rsidRPr="0035506F" w:rsidRDefault="00401E5C" w:rsidP="00401E5C">
      <w:pPr>
        <w:pStyle w:val="a6"/>
        <w:numPr>
          <w:ilvl w:val="0"/>
          <w:numId w:val="19"/>
        </w:numPr>
        <w:spacing w:after="0" w:line="360" w:lineRule="auto"/>
        <w:ind w:left="0" w:firstLine="709"/>
        <w:jc w:val="both"/>
        <w:rPr>
          <w:rFonts w:ascii="Times New Roman" w:hAnsi="Times New Roman" w:cs="Times New Roman"/>
          <w:b/>
          <w:bCs/>
          <w:sz w:val="28"/>
          <w:szCs w:val="28"/>
        </w:rPr>
      </w:pPr>
      <w:r w:rsidRPr="0035506F">
        <w:rPr>
          <w:rFonts w:ascii="Times New Roman" w:hAnsi="Times New Roman" w:cs="Times New Roman"/>
          <w:b/>
          <w:bCs/>
          <w:sz w:val="28"/>
          <w:szCs w:val="28"/>
        </w:rPr>
        <w:t>Критерии оценивания проекта:</w:t>
      </w:r>
    </w:p>
    <w:p w:rsidR="00401E5C" w:rsidRPr="0035506F" w:rsidRDefault="00401E5C" w:rsidP="00401E5C">
      <w:pPr>
        <w:pStyle w:val="a6"/>
        <w:numPr>
          <w:ilvl w:val="0"/>
          <w:numId w:val="27"/>
        </w:numPr>
        <w:spacing w:after="0" w:line="360" w:lineRule="auto"/>
        <w:ind w:left="0" w:firstLine="709"/>
        <w:jc w:val="both"/>
        <w:rPr>
          <w:rStyle w:val="a7"/>
          <w:rFonts w:ascii="Times New Roman" w:hAnsi="Times New Roman" w:cs="Times New Roman"/>
          <w:b w:val="0"/>
        </w:rPr>
      </w:pPr>
      <w:r w:rsidRPr="0035506F">
        <w:rPr>
          <w:rStyle w:val="a7"/>
          <w:rFonts w:ascii="Times New Roman" w:hAnsi="Times New Roman" w:cs="Times New Roman"/>
          <w:b w:val="0"/>
          <w:sz w:val="28"/>
          <w:szCs w:val="28"/>
        </w:rPr>
        <w:t>Оригинальность проекта, новизна подхода к решению проблемной области;</w:t>
      </w:r>
    </w:p>
    <w:p w:rsidR="00401E5C" w:rsidRPr="0035506F" w:rsidRDefault="00401E5C" w:rsidP="00401E5C">
      <w:pPr>
        <w:pStyle w:val="a6"/>
        <w:numPr>
          <w:ilvl w:val="0"/>
          <w:numId w:val="27"/>
        </w:numPr>
        <w:spacing w:after="0" w:line="360" w:lineRule="auto"/>
        <w:ind w:left="0" w:firstLine="709"/>
        <w:jc w:val="both"/>
        <w:rPr>
          <w:rStyle w:val="a7"/>
          <w:rFonts w:ascii="Times New Roman" w:hAnsi="Times New Roman" w:cs="Times New Roman"/>
          <w:b w:val="0"/>
          <w:sz w:val="28"/>
          <w:szCs w:val="28"/>
        </w:rPr>
      </w:pPr>
      <w:r w:rsidRPr="0035506F">
        <w:rPr>
          <w:rStyle w:val="a7"/>
          <w:rFonts w:ascii="Times New Roman" w:hAnsi="Times New Roman" w:cs="Times New Roman"/>
          <w:b w:val="0"/>
          <w:sz w:val="28"/>
          <w:szCs w:val="28"/>
        </w:rPr>
        <w:t>Наличие плана, графика реализации проекта с указанием работ, проводимых каждым участников;</w:t>
      </w:r>
    </w:p>
    <w:p w:rsidR="00401E5C" w:rsidRPr="0035506F" w:rsidRDefault="00401E5C" w:rsidP="00401E5C">
      <w:pPr>
        <w:pStyle w:val="a6"/>
        <w:numPr>
          <w:ilvl w:val="0"/>
          <w:numId w:val="27"/>
        </w:numPr>
        <w:spacing w:after="0" w:line="360" w:lineRule="auto"/>
        <w:ind w:left="0" w:firstLine="709"/>
        <w:jc w:val="both"/>
        <w:rPr>
          <w:rFonts w:ascii="Times New Roman" w:hAnsi="Times New Roman" w:cs="Times New Roman"/>
          <w:b/>
        </w:rPr>
      </w:pPr>
      <w:r w:rsidRPr="0035506F">
        <w:rPr>
          <w:rStyle w:val="a7"/>
          <w:rFonts w:ascii="Times New Roman" w:hAnsi="Times New Roman" w:cs="Times New Roman"/>
          <w:b w:val="0"/>
          <w:sz w:val="28"/>
          <w:szCs w:val="28"/>
        </w:rPr>
        <w:t>Оценка результативности проекта (экономического, социального, бюджетного эффекта);</w:t>
      </w:r>
    </w:p>
    <w:p w:rsidR="00401E5C" w:rsidRPr="0035506F" w:rsidRDefault="00401E5C" w:rsidP="00401E5C">
      <w:pPr>
        <w:pStyle w:val="a6"/>
        <w:numPr>
          <w:ilvl w:val="0"/>
          <w:numId w:val="27"/>
        </w:numPr>
        <w:spacing w:after="0" w:line="360" w:lineRule="auto"/>
        <w:ind w:left="0" w:firstLine="709"/>
        <w:jc w:val="both"/>
        <w:rPr>
          <w:rFonts w:ascii="Times New Roman" w:hAnsi="Times New Roman" w:cs="Times New Roman"/>
          <w:sz w:val="28"/>
          <w:szCs w:val="28"/>
          <w:shd w:val="clear" w:color="auto" w:fill="FFFFFF"/>
        </w:rPr>
      </w:pPr>
      <w:r w:rsidRPr="0035506F">
        <w:rPr>
          <w:rFonts w:ascii="Times New Roman" w:hAnsi="Times New Roman" w:cs="Times New Roman"/>
          <w:sz w:val="28"/>
          <w:szCs w:val="28"/>
          <w:shd w:val="clear" w:color="auto" w:fill="FFFFFF"/>
        </w:rPr>
        <w:t xml:space="preserve">Практическая значимость проекта для общества; </w:t>
      </w:r>
    </w:p>
    <w:p w:rsidR="00401E5C" w:rsidRPr="0035506F" w:rsidRDefault="00401E5C" w:rsidP="00401E5C">
      <w:pPr>
        <w:pStyle w:val="a6"/>
        <w:numPr>
          <w:ilvl w:val="0"/>
          <w:numId w:val="27"/>
        </w:numPr>
        <w:spacing w:after="0" w:line="360" w:lineRule="auto"/>
        <w:ind w:left="0" w:firstLine="709"/>
        <w:jc w:val="both"/>
        <w:rPr>
          <w:rFonts w:ascii="Times New Roman" w:hAnsi="Times New Roman" w:cs="Times New Roman"/>
          <w:sz w:val="28"/>
          <w:szCs w:val="28"/>
          <w:shd w:val="clear" w:color="auto" w:fill="FFFFFF"/>
        </w:rPr>
      </w:pPr>
      <w:r w:rsidRPr="0035506F">
        <w:rPr>
          <w:rFonts w:ascii="Times New Roman" w:hAnsi="Times New Roman" w:cs="Times New Roman"/>
          <w:sz w:val="28"/>
          <w:szCs w:val="28"/>
          <w:shd w:val="clear" w:color="auto" w:fill="FFFFFF"/>
        </w:rPr>
        <w:t>Наличие результатов апробации проекта;</w:t>
      </w:r>
    </w:p>
    <w:p w:rsidR="00401E5C" w:rsidRPr="0035506F" w:rsidRDefault="00401E5C" w:rsidP="00401E5C">
      <w:pPr>
        <w:pStyle w:val="a6"/>
        <w:numPr>
          <w:ilvl w:val="0"/>
          <w:numId w:val="27"/>
        </w:numPr>
        <w:spacing w:after="0" w:line="360" w:lineRule="auto"/>
        <w:ind w:left="0" w:firstLine="709"/>
        <w:jc w:val="both"/>
        <w:rPr>
          <w:rFonts w:ascii="Times New Roman" w:hAnsi="Times New Roman" w:cs="Times New Roman"/>
          <w:sz w:val="28"/>
          <w:szCs w:val="28"/>
          <w:shd w:val="clear" w:color="auto" w:fill="FFFFFF"/>
        </w:rPr>
      </w:pPr>
      <w:r w:rsidRPr="0035506F">
        <w:rPr>
          <w:rFonts w:ascii="Times New Roman" w:hAnsi="Times New Roman" w:cs="Times New Roman"/>
          <w:sz w:val="28"/>
          <w:szCs w:val="28"/>
          <w:shd w:val="clear" w:color="auto" w:fill="FFFFFF"/>
        </w:rPr>
        <w:t>Качество оформления пояснительной записки проекта.</w:t>
      </w:r>
    </w:p>
    <w:p w:rsidR="00401E5C" w:rsidRPr="0035506F" w:rsidRDefault="00401E5C" w:rsidP="00401E5C">
      <w:pPr>
        <w:spacing w:after="0" w:line="360" w:lineRule="auto"/>
        <w:jc w:val="both"/>
        <w:rPr>
          <w:rFonts w:ascii="Times New Roman" w:hAnsi="Times New Roman" w:cs="Times New Roman"/>
          <w:sz w:val="28"/>
          <w:szCs w:val="28"/>
        </w:rPr>
      </w:pPr>
    </w:p>
    <w:p w:rsidR="00401E5C" w:rsidRPr="0035506F" w:rsidRDefault="00401E5C" w:rsidP="00401E5C">
      <w:pPr>
        <w:pStyle w:val="a6"/>
        <w:numPr>
          <w:ilvl w:val="0"/>
          <w:numId w:val="19"/>
        </w:numPr>
        <w:spacing w:after="0" w:line="360" w:lineRule="auto"/>
        <w:ind w:left="0" w:firstLine="709"/>
        <w:jc w:val="both"/>
        <w:rPr>
          <w:rFonts w:ascii="Times New Roman" w:hAnsi="Times New Roman" w:cs="Times New Roman"/>
          <w:b/>
          <w:sz w:val="28"/>
          <w:szCs w:val="28"/>
        </w:rPr>
      </w:pPr>
      <w:r w:rsidRPr="0035506F">
        <w:rPr>
          <w:rFonts w:ascii="Times New Roman" w:hAnsi="Times New Roman" w:cs="Times New Roman"/>
          <w:b/>
          <w:sz w:val="28"/>
          <w:szCs w:val="28"/>
        </w:rPr>
        <w:lastRenderedPageBreak/>
        <w:t xml:space="preserve">Заявка на участие в конкурсе </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Заявки на участие в конкурсе должны быть представлены в электронном виде в срок до 1 марта 2022 года. Для этого нужно либо  заполнить  google-форму по </w:t>
      </w:r>
      <w:r w:rsidRPr="0035506F">
        <w:rPr>
          <w:rFonts w:ascii="Times New Roman" w:hAnsi="Times New Roman" w:cs="Times New Roman"/>
          <w:sz w:val="28"/>
          <w:szCs w:val="28"/>
          <w:lang w:val="en-US"/>
        </w:rPr>
        <w:t>qr</w:t>
      </w:r>
      <w:r w:rsidRPr="0035506F">
        <w:rPr>
          <w:rFonts w:ascii="Times New Roman" w:hAnsi="Times New Roman" w:cs="Times New Roman"/>
          <w:sz w:val="28"/>
          <w:szCs w:val="28"/>
        </w:rPr>
        <w:t xml:space="preserve">-коду, либо  заполнить заявку из Приложения 1 и отправить ее на email-почту конкурса </w:t>
      </w:r>
      <w:hyperlink r:id="rId8" w:history="1">
        <w:r w:rsidRPr="0035506F">
          <w:rPr>
            <w:rStyle w:val="a9"/>
            <w:rFonts w:ascii="Helvetica" w:hAnsi="Helvetica"/>
            <w:color w:val="auto"/>
            <w:sz w:val="28"/>
            <w:szCs w:val="28"/>
          </w:rPr>
          <w:t>novatory2022@mail.ru</w:t>
        </w:r>
      </w:hyperlink>
      <w:r w:rsidRPr="0035506F">
        <w:t>.</w:t>
      </w:r>
      <w:r w:rsidRPr="0035506F">
        <w:rPr>
          <w:rFonts w:ascii="Times New Roman" w:hAnsi="Times New Roman" w:cs="Times New Roman"/>
          <w:sz w:val="28"/>
          <w:szCs w:val="28"/>
        </w:rPr>
        <w:t xml:space="preserve"> </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noProof/>
          <w:sz w:val="28"/>
          <w:szCs w:val="28"/>
          <w:lang w:eastAsia="ru-RU"/>
        </w:rPr>
        <w:drawing>
          <wp:inline distT="0" distB="0" distL="0" distR="0">
            <wp:extent cx="1395663" cy="1395663"/>
            <wp:effectExtent l="0" t="0" r="0" b="0"/>
            <wp:docPr id="4" name="Рисунок 4" descr="регистрация qr-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егистрация qr-код.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577" cy="1391577"/>
                    </a:xfrm>
                    <a:prstGeom prst="rect">
                      <a:avLst/>
                    </a:prstGeom>
                    <a:noFill/>
                    <a:ln>
                      <a:noFill/>
                    </a:ln>
                  </pic:spPr>
                </pic:pic>
              </a:graphicData>
            </a:graphic>
          </wp:inline>
        </w:drawing>
      </w:r>
    </w:p>
    <w:p w:rsidR="00401E5C" w:rsidRPr="0035506F" w:rsidRDefault="00401E5C" w:rsidP="00401E5C">
      <w:pPr>
        <w:pStyle w:val="a6"/>
        <w:spacing w:after="0" w:line="360" w:lineRule="auto"/>
        <w:ind w:left="0" w:firstLine="709"/>
        <w:jc w:val="both"/>
        <w:rPr>
          <w:rFonts w:ascii="Times New Roman" w:hAnsi="Times New Roman" w:cs="Times New Roman"/>
          <w:sz w:val="28"/>
          <w:szCs w:val="28"/>
          <w:u w:val="single"/>
        </w:rPr>
      </w:pPr>
      <w:r w:rsidRPr="0035506F">
        <w:rPr>
          <w:rFonts w:ascii="Times New Roman" w:hAnsi="Times New Roman" w:cs="Times New Roman"/>
          <w:sz w:val="28"/>
          <w:szCs w:val="28"/>
        </w:rPr>
        <w:t xml:space="preserve">Проекты должны быть отправлены на email-почту конкурса </w:t>
      </w:r>
      <w:hyperlink r:id="rId10" w:history="1">
        <w:r w:rsidRPr="0035506F">
          <w:rPr>
            <w:rStyle w:val="a9"/>
            <w:rFonts w:ascii="Helvetica" w:hAnsi="Helvetica"/>
            <w:color w:val="auto"/>
            <w:sz w:val="28"/>
            <w:szCs w:val="28"/>
          </w:rPr>
          <w:t>novatory2022@mail.ru</w:t>
        </w:r>
      </w:hyperlink>
      <w:r w:rsidRPr="0035506F">
        <w:t xml:space="preserve"> </w:t>
      </w:r>
      <w:r w:rsidRPr="0035506F">
        <w:rPr>
          <w:rFonts w:ascii="Times New Roman" w:hAnsi="Times New Roman" w:cs="Times New Roman"/>
          <w:sz w:val="28"/>
          <w:szCs w:val="28"/>
        </w:rPr>
        <w:t>в срок до 1</w:t>
      </w:r>
      <w:r w:rsidRPr="0035506F">
        <w:rPr>
          <w:rFonts w:ascii="Times New Roman" w:hAnsi="Times New Roman" w:cs="Times New Roman"/>
          <w:sz w:val="28"/>
          <w:szCs w:val="28"/>
          <w:u w:val="single"/>
        </w:rPr>
        <w:t xml:space="preserve"> марта 2022 года.</w:t>
      </w:r>
    </w:p>
    <w:p w:rsidR="00401E5C" w:rsidRPr="0035506F" w:rsidRDefault="00401E5C" w:rsidP="00401E5C">
      <w:pPr>
        <w:pStyle w:val="a6"/>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Координаторы конкурса: </w:t>
      </w:r>
    </w:p>
    <w:p w:rsidR="00401E5C" w:rsidRPr="0035506F" w:rsidRDefault="00401E5C" w:rsidP="004B5616">
      <w:pPr>
        <w:pStyle w:val="a6"/>
        <w:numPr>
          <w:ilvl w:val="0"/>
          <w:numId w:val="28"/>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 xml:space="preserve">руководитель Школы научного развития и СНО, </w:t>
      </w:r>
      <w:proofErr w:type="gramStart"/>
      <w:r w:rsidRPr="0035506F">
        <w:rPr>
          <w:rFonts w:ascii="Times New Roman" w:hAnsi="Times New Roman" w:cs="Times New Roman"/>
          <w:sz w:val="28"/>
          <w:szCs w:val="28"/>
        </w:rPr>
        <w:t>к</w:t>
      </w:r>
      <w:proofErr w:type="gramEnd"/>
      <w:r w:rsidRPr="0035506F">
        <w:rPr>
          <w:rFonts w:ascii="Times New Roman" w:hAnsi="Times New Roman" w:cs="Times New Roman"/>
          <w:sz w:val="28"/>
          <w:szCs w:val="28"/>
        </w:rPr>
        <w:t>.э.н. Халикова Эльвира Анваровна, контактный телефон: 8-917-780-54-57.</w:t>
      </w:r>
    </w:p>
    <w:p w:rsidR="00401E5C" w:rsidRPr="0035506F" w:rsidRDefault="00401E5C" w:rsidP="004B5616">
      <w:pPr>
        <w:pStyle w:val="a6"/>
        <w:numPr>
          <w:ilvl w:val="0"/>
          <w:numId w:val="28"/>
        </w:numPr>
        <w:spacing w:after="0" w:line="360" w:lineRule="auto"/>
        <w:ind w:left="0" w:firstLine="709"/>
        <w:jc w:val="both"/>
        <w:rPr>
          <w:rFonts w:ascii="Times New Roman" w:hAnsi="Times New Roman" w:cs="Times New Roman"/>
          <w:sz w:val="28"/>
          <w:szCs w:val="28"/>
        </w:rPr>
      </w:pPr>
      <w:r w:rsidRPr="0035506F">
        <w:rPr>
          <w:rFonts w:ascii="Times New Roman" w:hAnsi="Times New Roman" w:cs="Times New Roman"/>
          <w:sz w:val="28"/>
          <w:szCs w:val="28"/>
        </w:rPr>
        <w:t>заместитель руководителя Школы научно</w:t>
      </w:r>
      <w:r w:rsidR="00244727">
        <w:rPr>
          <w:rFonts w:ascii="Times New Roman" w:hAnsi="Times New Roman" w:cs="Times New Roman"/>
          <w:sz w:val="28"/>
          <w:szCs w:val="28"/>
        </w:rPr>
        <w:t xml:space="preserve">го развития и СНО </w:t>
      </w:r>
      <w:proofErr w:type="spellStart"/>
      <w:r w:rsidR="00244727">
        <w:rPr>
          <w:rFonts w:ascii="Times New Roman" w:hAnsi="Times New Roman" w:cs="Times New Roman"/>
          <w:sz w:val="28"/>
          <w:szCs w:val="28"/>
        </w:rPr>
        <w:t>Байбулдина</w:t>
      </w:r>
      <w:proofErr w:type="spellEnd"/>
      <w:r w:rsidR="00244727">
        <w:rPr>
          <w:rFonts w:ascii="Times New Roman" w:hAnsi="Times New Roman" w:cs="Times New Roman"/>
          <w:sz w:val="28"/>
          <w:szCs w:val="28"/>
        </w:rPr>
        <w:t xml:space="preserve"> </w:t>
      </w:r>
      <w:proofErr w:type="spellStart"/>
      <w:r w:rsidR="00244727">
        <w:rPr>
          <w:rFonts w:ascii="Times New Roman" w:hAnsi="Times New Roman" w:cs="Times New Roman"/>
          <w:sz w:val="28"/>
          <w:szCs w:val="28"/>
        </w:rPr>
        <w:t>Камила</w:t>
      </w:r>
      <w:proofErr w:type="spellEnd"/>
      <w:r w:rsidR="00244727">
        <w:rPr>
          <w:rFonts w:ascii="Times New Roman" w:hAnsi="Times New Roman" w:cs="Times New Roman"/>
          <w:sz w:val="28"/>
          <w:szCs w:val="28"/>
        </w:rPr>
        <w:t xml:space="preserve"> </w:t>
      </w:r>
      <w:proofErr w:type="spellStart"/>
      <w:r w:rsidR="00244727">
        <w:rPr>
          <w:rFonts w:ascii="Times New Roman" w:hAnsi="Times New Roman" w:cs="Times New Roman"/>
          <w:sz w:val="28"/>
          <w:szCs w:val="28"/>
        </w:rPr>
        <w:t>Айратовна</w:t>
      </w:r>
      <w:proofErr w:type="spellEnd"/>
      <w:r w:rsidR="00244727">
        <w:rPr>
          <w:rFonts w:ascii="Times New Roman" w:hAnsi="Times New Roman" w:cs="Times New Roman"/>
          <w:sz w:val="28"/>
          <w:szCs w:val="28"/>
        </w:rPr>
        <w:t>, контактный</w:t>
      </w:r>
      <w:r w:rsidRPr="0035506F">
        <w:rPr>
          <w:rFonts w:ascii="Times New Roman" w:hAnsi="Times New Roman" w:cs="Times New Roman"/>
          <w:sz w:val="28"/>
          <w:szCs w:val="28"/>
        </w:rPr>
        <w:t xml:space="preserve"> телефон: 8-917-373-12-18.</w:t>
      </w:r>
    </w:p>
    <w:p w:rsidR="00401E5C" w:rsidRPr="0035506F" w:rsidRDefault="00401E5C" w:rsidP="00401E5C">
      <w:pPr>
        <w:spacing w:after="0" w:line="360" w:lineRule="auto"/>
        <w:ind w:firstLine="709"/>
        <w:jc w:val="both"/>
        <w:rPr>
          <w:rFonts w:ascii="Times New Roman" w:hAnsi="Times New Roman" w:cs="Times New Roman"/>
          <w:sz w:val="28"/>
          <w:szCs w:val="28"/>
          <w:shd w:val="clear" w:color="auto" w:fill="FFFFFF"/>
        </w:rPr>
      </w:pPr>
      <w:r w:rsidRPr="0035506F">
        <w:rPr>
          <w:rFonts w:ascii="Times New Roman" w:hAnsi="Times New Roman" w:cs="Times New Roman"/>
          <w:sz w:val="28"/>
          <w:szCs w:val="28"/>
          <w:shd w:val="clear" w:color="auto" w:fill="FFFFFF"/>
        </w:rPr>
        <w:t xml:space="preserve">Присоединяйтесь к Телеграм-чату, </w:t>
      </w:r>
      <w:r w:rsidRPr="0035506F">
        <w:rPr>
          <w:rFonts w:ascii="Times New Roman" w:hAnsi="Times New Roman" w:cs="Times New Roman"/>
          <w:sz w:val="28"/>
          <w:szCs w:val="28"/>
        </w:rPr>
        <w:t xml:space="preserve">используя </w:t>
      </w:r>
      <w:r w:rsidRPr="0035506F">
        <w:rPr>
          <w:rFonts w:ascii="Times New Roman" w:hAnsi="Times New Roman" w:cs="Times New Roman"/>
          <w:sz w:val="28"/>
          <w:szCs w:val="28"/>
          <w:lang w:val="en-US"/>
        </w:rPr>
        <w:t>qr</w:t>
      </w:r>
      <w:r w:rsidRPr="0035506F">
        <w:rPr>
          <w:rFonts w:ascii="Times New Roman" w:hAnsi="Times New Roman" w:cs="Times New Roman"/>
          <w:sz w:val="28"/>
          <w:szCs w:val="28"/>
        </w:rPr>
        <w:t>-код:</w:t>
      </w:r>
    </w:p>
    <w:p w:rsidR="00401E5C" w:rsidRPr="0035506F" w:rsidRDefault="00401E5C" w:rsidP="00315A73">
      <w:pPr>
        <w:pStyle w:val="a6"/>
        <w:spacing w:after="0" w:line="360" w:lineRule="auto"/>
        <w:ind w:left="0" w:firstLine="709"/>
        <w:jc w:val="both"/>
        <w:rPr>
          <w:rFonts w:ascii="Times New Roman" w:hAnsi="Times New Roman" w:cs="Times New Roman"/>
          <w:sz w:val="28"/>
          <w:szCs w:val="28"/>
          <w:shd w:val="clear" w:color="auto" w:fill="FFFFFF"/>
        </w:rPr>
      </w:pPr>
      <w:r w:rsidRPr="0035506F">
        <w:rPr>
          <w:rFonts w:ascii="Times New Roman" w:hAnsi="Times New Roman" w:cs="Times New Roman"/>
          <w:noProof/>
          <w:sz w:val="28"/>
          <w:szCs w:val="28"/>
          <w:shd w:val="clear" w:color="auto" w:fill="FFFFFF"/>
          <w:lang w:eastAsia="ru-RU"/>
        </w:rPr>
        <w:drawing>
          <wp:inline distT="0" distB="0" distL="0" distR="0">
            <wp:extent cx="1396800" cy="1396800"/>
            <wp:effectExtent l="0" t="0" r="0" b="0"/>
            <wp:docPr id="3" name="Рисунок 3" descr="телеграм-ч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телеграм-чат"/>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6800" cy="1396800"/>
                    </a:xfrm>
                    <a:prstGeom prst="rect">
                      <a:avLst/>
                    </a:prstGeom>
                    <a:noFill/>
                    <a:ln>
                      <a:noFill/>
                    </a:ln>
                  </pic:spPr>
                </pic:pic>
              </a:graphicData>
            </a:graphic>
          </wp:inline>
        </w:drawing>
      </w:r>
    </w:p>
    <w:p w:rsidR="00401E5C" w:rsidRPr="0035506F" w:rsidRDefault="00401E5C" w:rsidP="00401E5C">
      <w:pPr>
        <w:spacing w:after="0"/>
        <w:jc w:val="center"/>
        <w:rPr>
          <w:rFonts w:ascii="Times New Roman" w:hAnsi="Times New Roman"/>
          <w:b/>
          <w:sz w:val="28"/>
          <w:szCs w:val="28"/>
        </w:rPr>
      </w:pPr>
      <w:r w:rsidRPr="0035506F">
        <w:rPr>
          <w:rFonts w:ascii="Times New Roman" w:hAnsi="Times New Roman"/>
          <w:b/>
          <w:sz w:val="28"/>
          <w:szCs w:val="28"/>
        </w:rPr>
        <w:lastRenderedPageBreak/>
        <w:t xml:space="preserve">Заявка на участие в Международном конкурсе </w:t>
      </w:r>
      <w:proofErr w:type="gramStart"/>
      <w:r w:rsidRPr="0035506F">
        <w:rPr>
          <w:rFonts w:ascii="Times New Roman" w:hAnsi="Times New Roman"/>
          <w:b/>
          <w:sz w:val="28"/>
          <w:szCs w:val="28"/>
        </w:rPr>
        <w:t>научных</w:t>
      </w:r>
      <w:proofErr w:type="gramEnd"/>
      <w:r w:rsidRPr="0035506F">
        <w:rPr>
          <w:rFonts w:ascii="Times New Roman" w:hAnsi="Times New Roman"/>
          <w:b/>
          <w:sz w:val="28"/>
          <w:szCs w:val="28"/>
        </w:rPr>
        <w:t xml:space="preserve"> и                  бизнес-проектов «Молодые новаторы»</w:t>
      </w:r>
    </w:p>
    <w:p w:rsidR="00401E5C" w:rsidRPr="0035506F" w:rsidRDefault="00401E5C" w:rsidP="00401E5C">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4778"/>
      </w:tblGrid>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Название команды</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Страна</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Город</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Учебное заведение</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Тематическое направление проекта</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 xml:space="preserve">ФИО руководителя команды, должность, ученая степень и звание (при наличии), </w:t>
            </w:r>
            <w:proofErr w:type="spellStart"/>
            <w:r w:rsidRPr="0035506F">
              <w:rPr>
                <w:rFonts w:ascii="Times New Roman" w:hAnsi="Times New Roman"/>
                <w:sz w:val="24"/>
                <w:szCs w:val="24"/>
              </w:rPr>
              <w:t>email</w:t>
            </w:r>
            <w:proofErr w:type="spellEnd"/>
            <w:r w:rsidRPr="0035506F">
              <w:rPr>
                <w:rFonts w:ascii="Times New Roman" w:hAnsi="Times New Roman"/>
                <w:sz w:val="24"/>
                <w:szCs w:val="24"/>
              </w:rPr>
              <w:t>, номер телефона</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ФИО участника 1, email, номер телефона</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ФИО участника 2, email, номер телефона</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ФИО участника 3, email, номер телефона</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ФИО участника 4, email, номер телефона</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r w:rsidR="00401E5C" w:rsidRPr="0035506F" w:rsidTr="00401E5C">
        <w:tc>
          <w:tcPr>
            <w:tcW w:w="4793" w:type="dxa"/>
            <w:tcBorders>
              <w:top w:val="single" w:sz="4" w:space="0" w:color="auto"/>
              <w:left w:val="single" w:sz="4" w:space="0" w:color="auto"/>
              <w:bottom w:val="single" w:sz="4" w:space="0" w:color="auto"/>
              <w:right w:val="single" w:sz="4" w:space="0" w:color="auto"/>
            </w:tcBorders>
            <w:hideMark/>
          </w:tcPr>
          <w:p w:rsidR="00401E5C" w:rsidRPr="0035506F" w:rsidRDefault="00401E5C">
            <w:pPr>
              <w:spacing w:after="0" w:line="360" w:lineRule="auto"/>
              <w:rPr>
                <w:rFonts w:ascii="Times New Roman" w:hAnsi="Times New Roman"/>
                <w:sz w:val="24"/>
                <w:szCs w:val="24"/>
              </w:rPr>
            </w:pPr>
            <w:r w:rsidRPr="0035506F">
              <w:rPr>
                <w:rFonts w:ascii="Times New Roman" w:hAnsi="Times New Roman"/>
                <w:sz w:val="24"/>
                <w:szCs w:val="24"/>
              </w:rPr>
              <w:t xml:space="preserve">ФИО участника 5, </w:t>
            </w:r>
            <w:proofErr w:type="spellStart"/>
            <w:r w:rsidRPr="0035506F">
              <w:rPr>
                <w:rFonts w:ascii="Times New Roman" w:hAnsi="Times New Roman"/>
                <w:sz w:val="24"/>
                <w:szCs w:val="24"/>
              </w:rPr>
              <w:t>email</w:t>
            </w:r>
            <w:proofErr w:type="spellEnd"/>
            <w:r w:rsidRPr="0035506F">
              <w:rPr>
                <w:rFonts w:ascii="Times New Roman" w:hAnsi="Times New Roman"/>
                <w:sz w:val="24"/>
                <w:szCs w:val="24"/>
              </w:rPr>
              <w:t>, номер телефона</w:t>
            </w:r>
          </w:p>
        </w:tc>
        <w:tc>
          <w:tcPr>
            <w:tcW w:w="4778" w:type="dxa"/>
            <w:tcBorders>
              <w:top w:val="single" w:sz="4" w:space="0" w:color="auto"/>
              <w:left w:val="single" w:sz="4" w:space="0" w:color="auto"/>
              <w:bottom w:val="single" w:sz="4" w:space="0" w:color="auto"/>
              <w:right w:val="single" w:sz="4" w:space="0" w:color="auto"/>
            </w:tcBorders>
          </w:tcPr>
          <w:p w:rsidR="00401E5C" w:rsidRPr="0035506F" w:rsidRDefault="00401E5C">
            <w:pPr>
              <w:spacing w:after="0" w:line="360" w:lineRule="auto"/>
              <w:rPr>
                <w:rFonts w:ascii="Times New Roman" w:hAnsi="Times New Roman"/>
                <w:sz w:val="24"/>
                <w:szCs w:val="24"/>
              </w:rPr>
            </w:pPr>
          </w:p>
        </w:tc>
      </w:tr>
    </w:tbl>
    <w:p w:rsidR="00401E5C" w:rsidRPr="0035506F" w:rsidRDefault="00401E5C" w:rsidP="00401E5C">
      <w:pPr>
        <w:jc w:val="center"/>
        <w:rPr>
          <w:rFonts w:ascii="Times New Roman" w:hAnsi="Times New Roman" w:cs="Times New Roman"/>
          <w:sz w:val="28"/>
          <w:szCs w:val="28"/>
        </w:rPr>
      </w:pPr>
    </w:p>
    <w:p w:rsidR="00391112" w:rsidRDefault="00391112" w:rsidP="000207FA">
      <w:pPr>
        <w:rPr>
          <w:rFonts w:ascii="Times New Roman" w:hAnsi="Times New Roman" w:cs="Times New Roman"/>
          <w:sz w:val="28"/>
          <w:szCs w:val="28"/>
        </w:rPr>
      </w:pPr>
    </w:p>
    <w:sectPr w:rsidR="00391112" w:rsidSect="00316316">
      <w:headerReference w:type="default" r:id="rId12"/>
      <w:footerReference w:type="default" r:id="rId13"/>
      <w:pgSz w:w="11680" w:h="16613"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3D5" w:rsidRDefault="00DF23D5" w:rsidP="00C607A2">
      <w:pPr>
        <w:spacing w:after="0" w:line="240" w:lineRule="auto"/>
      </w:pPr>
      <w:r>
        <w:separator/>
      </w:r>
    </w:p>
  </w:endnote>
  <w:endnote w:type="continuationSeparator" w:id="0">
    <w:p w:rsidR="00DF23D5" w:rsidRDefault="00DF23D5" w:rsidP="00C60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A2" w:rsidRDefault="00C607A2">
    <w:pPr>
      <w:pStyle w:val="ae"/>
    </w:pPr>
    <w:r>
      <w:rPr>
        <w:noProof/>
        <w:lang w:eastAsia="ru-RU"/>
      </w:rPr>
      <w:drawing>
        <wp:inline distT="0" distB="0" distL="0" distR="0">
          <wp:extent cx="597662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NJKTH427774455.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7703" b="3283"/>
                  <a:stretch/>
                </pic:blipFill>
                <pic:spPr bwMode="auto">
                  <a:xfrm>
                    <a:off x="0" y="0"/>
                    <a:ext cx="5976620" cy="76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607A2" w:rsidRDefault="00C607A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3D5" w:rsidRDefault="00DF23D5" w:rsidP="00C607A2">
      <w:pPr>
        <w:spacing w:after="0" w:line="240" w:lineRule="auto"/>
      </w:pPr>
      <w:r>
        <w:separator/>
      </w:r>
    </w:p>
  </w:footnote>
  <w:footnote w:type="continuationSeparator" w:id="0">
    <w:p w:rsidR="00DF23D5" w:rsidRDefault="00DF23D5" w:rsidP="00C60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A2" w:rsidRDefault="00C607A2">
    <w:pPr>
      <w:pStyle w:val="ac"/>
    </w:pPr>
    <w:r>
      <w:rPr>
        <w:noProof/>
        <w:lang w:eastAsia="ru-RU"/>
      </w:rPr>
      <w:drawing>
        <wp:inline distT="0" distB="0" distL="0" distR="0">
          <wp:extent cx="5976620" cy="1135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NJKTH427774455.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065" b="83505"/>
                  <a:stretch/>
                </pic:blipFill>
                <pic:spPr bwMode="auto">
                  <a:xfrm>
                    <a:off x="0" y="0"/>
                    <a:ext cx="5976620" cy="11353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607A2" w:rsidRDefault="00C607A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1AC"/>
    <w:multiLevelType w:val="multilevel"/>
    <w:tmpl w:val="5B1479F4"/>
    <w:lvl w:ilvl="0">
      <w:start w:val="1"/>
      <w:numFmt w:val="decimal"/>
      <w:lvlText w:val="%1."/>
      <w:lvlJc w:val="left"/>
      <w:pPr>
        <w:ind w:left="928"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8955E4D"/>
    <w:multiLevelType w:val="hybridMultilevel"/>
    <w:tmpl w:val="D640CD5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2952AD"/>
    <w:multiLevelType w:val="hybridMultilevel"/>
    <w:tmpl w:val="14C05A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A11379"/>
    <w:multiLevelType w:val="multilevel"/>
    <w:tmpl w:val="935E1586"/>
    <w:lvl w:ilvl="0">
      <w:start w:val="1"/>
      <w:numFmt w:val="lowerLetter"/>
      <w:lvlText w:val="%1)"/>
      <w:lvlJc w:val="left"/>
      <w:pPr>
        <w:ind w:left="928"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95D409A"/>
    <w:multiLevelType w:val="hybridMultilevel"/>
    <w:tmpl w:val="243C5BC4"/>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5">
    <w:nsid w:val="1B5C441A"/>
    <w:multiLevelType w:val="multilevel"/>
    <w:tmpl w:val="971C9E0A"/>
    <w:lvl w:ilvl="0">
      <w:start w:val="1"/>
      <w:numFmt w:val="decimal"/>
      <w:lvlText w:val="%1."/>
      <w:lvlJc w:val="left"/>
      <w:pPr>
        <w:ind w:left="928" w:hanging="360"/>
      </w:pPr>
      <w:rPr>
        <w:rFonts w:hint="default"/>
      </w:rPr>
    </w:lvl>
    <w:lvl w:ilvl="1">
      <w:start w:val="1"/>
      <w:numFmt w:val="lowerLetter"/>
      <w:lvlText w:val="%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F0A0553"/>
    <w:multiLevelType w:val="hybridMultilevel"/>
    <w:tmpl w:val="EE527284"/>
    <w:lvl w:ilvl="0" w:tplc="04190017">
      <w:start w:val="1"/>
      <w:numFmt w:val="lowerLetter"/>
      <w:lvlText w:val="%1)"/>
      <w:lvlJc w:val="left"/>
      <w:pPr>
        <w:ind w:left="2368" w:hanging="360"/>
      </w:pPr>
    </w:lvl>
    <w:lvl w:ilvl="1" w:tplc="04190019" w:tentative="1">
      <w:start w:val="1"/>
      <w:numFmt w:val="lowerLetter"/>
      <w:lvlText w:val="%2."/>
      <w:lvlJc w:val="left"/>
      <w:pPr>
        <w:ind w:left="3088" w:hanging="360"/>
      </w:pPr>
    </w:lvl>
    <w:lvl w:ilvl="2" w:tplc="0419001B" w:tentative="1">
      <w:start w:val="1"/>
      <w:numFmt w:val="lowerRoman"/>
      <w:lvlText w:val="%3."/>
      <w:lvlJc w:val="right"/>
      <w:pPr>
        <w:ind w:left="3808" w:hanging="180"/>
      </w:pPr>
    </w:lvl>
    <w:lvl w:ilvl="3" w:tplc="0419000F" w:tentative="1">
      <w:start w:val="1"/>
      <w:numFmt w:val="decimal"/>
      <w:lvlText w:val="%4."/>
      <w:lvlJc w:val="left"/>
      <w:pPr>
        <w:ind w:left="4528" w:hanging="360"/>
      </w:pPr>
    </w:lvl>
    <w:lvl w:ilvl="4" w:tplc="04190019" w:tentative="1">
      <w:start w:val="1"/>
      <w:numFmt w:val="lowerLetter"/>
      <w:lvlText w:val="%5."/>
      <w:lvlJc w:val="left"/>
      <w:pPr>
        <w:ind w:left="5248" w:hanging="360"/>
      </w:pPr>
    </w:lvl>
    <w:lvl w:ilvl="5" w:tplc="0419001B" w:tentative="1">
      <w:start w:val="1"/>
      <w:numFmt w:val="lowerRoman"/>
      <w:lvlText w:val="%6."/>
      <w:lvlJc w:val="right"/>
      <w:pPr>
        <w:ind w:left="5968" w:hanging="180"/>
      </w:pPr>
    </w:lvl>
    <w:lvl w:ilvl="6" w:tplc="0419000F" w:tentative="1">
      <w:start w:val="1"/>
      <w:numFmt w:val="decimal"/>
      <w:lvlText w:val="%7."/>
      <w:lvlJc w:val="left"/>
      <w:pPr>
        <w:ind w:left="6688" w:hanging="360"/>
      </w:pPr>
    </w:lvl>
    <w:lvl w:ilvl="7" w:tplc="04190019" w:tentative="1">
      <w:start w:val="1"/>
      <w:numFmt w:val="lowerLetter"/>
      <w:lvlText w:val="%8."/>
      <w:lvlJc w:val="left"/>
      <w:pPr>
        <w:ind w:left="7408" w:hanging="360"/>
      </w:pPr>
    </w:lvl>
    <w:lvl w:ilvl="8" w:tplc="0419001B" w:tentative="1">
      <w:start w:val="1"/>
      <w:numFmt w:val="lowerRoman"/>
      <w:lvlText w:val="%9."/>
      <w:lvlJc w:val="right"/>
      <w:pPr>
        <w:ind w:left="8128" w:hanging="180"/>
      </w:pPr>
    </w:lvl>
  </w:abstractNum>
  <w:abstractNum w:abstractNumId="7">
    <w:nsid w:val="228A402C"/>
    <w:multiLevelType w:val="hybridMultilevel"/>
    <w:tmpl w:val="27F2B9B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E821D3"/>
    <w:multiLevelType w:val="hybridMultilevel"/>
    <w:tmpl w:val="858E0234"/>
    <w:lvl w:ilvl="0" w:tplc="8544E0EE">
      <w:start w:val="1"/>
      <w:numFmt w:val="decimal"/>
      <w:lvlText w:val="%1."/>
      <w:lvlJc w:val="left"/>
      <w:pPr>
        <w:ind w:left="2008" w:hanging="360"/>
      </w:pPr>
      <w:rPr>
        <w:rFonts w:hint="default"/>
        <w:b w:val="0"/>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9">
    <w:nsid w:val="35BE7DC1"/>
    <w:multiLevelType w:val="multilevel"/>
    <w:tmpl w:val="50C2842E"/>
    <w:lvl w:ilvl="0">
      <w:start w:val="1"/>
      <w:numFmt w:val="lowerLetter"/>
      <w:lvlText w:val="%1)"/>
      <w:lvlJc w:val="left"/>
      <w:pPr>
        <w:ind w:left="928"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DDD0227"/>
    <w:multiLevelType w:val="hybridMultilevel"/>
    <w:tmpl w:val="3C863690"/>
    <w:lvl w:ilvl="0" w:tplc="97B6A016">
      <w:start w:val="1"/>
      <w:numFmt w:val="lowerLetter"/>
      <w:lvlText w:val="%1)"/>
      <w:lvlJc w:val="left"/>
      <w:pPr>
        <w:ind w:left="1648" w:hanging="360"/>
      </w:pPr>
      <w:rPr>
        <w:b w:val="0"/>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1">
    <w:nsid w:val="4CD7258C"/>
    <w:multiLevelType w:val="hybridMultilevel"/>
    <w:tmpl w:val="4530A73C"/>
    <w:lvl w:ilvl="0" w:tplc="2D2A104E">
      <w:start w:val="1"/>
      <w:numFmt w:val="lowerLetter"/>
      <w:lvlText w:val="%1)"/>
      <w:lvlJc w:val="left"/>
      <w:pPr>
        <w:ind w:left="1648" w:hanging="360"/>
      </w:pPr>
      <w:rPr>
        <w:b w:val="0"/>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2">
    <w:nsid w:val="5B550858"/>
    <w:multiLevelType w:val="hybridMultilevel"/>
    <w:tmpl w:val="801661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4572C1"/>
    <w:multiLevelType w:val="hybridMultilevel"/>
    <w:tmpl w:val="29A02AEA"/>
    <w:lvl w:ilvl="0" w:tplc="0419000F">
      <w:start w:val="3"/>
      <w:numFmt w:val="decimal"/>
      <w:lvlText w:val="%1."/>
      <w:lvlJc w:val="left"/>
      <w:pPr>
        <w:ind w:left="720" w:hanging="360"/>
      </w:pPr>
      <w:rPr>
        <w:rFonts w:hint="default"/>
      </w:rPr>
    </w:lvl>
    <w:lvl w:ilvl="1" w:tplc="04190011">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032F72"/>
    <w:multiLevelType w:val="hybridMultilevel"/>
    <w:tmpl w:val="63C4D4CE"/>
    <w:lvl w:ilvl="0" w:tplc="8BEC6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7D3172"/>
    <w:multiLevelType w:val="hybridMultilevel"/>
    <w:tmpl w:val="5AA84190"/>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6">
    <w:nsid w:val="6DB17F70"/>
    <w:multiLevelType w:val="hybridMultilevel"/>
    <w:tmpl w:val="88548C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AD2796"/>
    <w:multiLevelType w:val="hybridMultilevel"/>
    <w:tmpl w:val="E3642DC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7"/>
  </w:num>
  <w:num w:numId="4">
    <w:abstractNumId w:val="2"/>
  </w:num>
  <w:num w:numId="5">
    <w:abstractNumId w:val="16"/>
  </w:num>
  <w:num w:numId="6">
    <w:abstractNumId w:val="13"/>
  </w:num>
  <w:num w:numId="7">
    <w:abstractNumId w:val="5"/>
  </w:num>
  <w:num w:numId="8">
    <w:abstractNumId w:val="15"/>
  </w:num>
  <w:num w:numId="9">
    <w:abstractNumId w:val="7"/>
  </w:num>
  <w:num w:numId="10">
    <w:abstractNumId w:val="3"/>
  </w:num>
  <w:num w:numId="11">
    <w:abstractNumId w:val="12"/>
  </w:num>
  <w:num w:numId="12">
    <w:abstractNumId w:val="9"/>
  </w:num>
  <w:num w:numId="13">
    <w:abstractNumId w:val="4"/>
  </w:num>
  <w:num w:numId="14">
    <w:abstractNumId w:val="14"/>
  </w:num>
  <w:num w:numId="15">
    <w:abstractNumId w:val="6"/>
  </w:num>
  <w:num w:numId="16">
    <w:abstractNumId w:val="11"/>
  </w:num>
  <w:num w:numId="17">
    <w:abstractNumId w:val="10"/>
  </w:num>
  <w:num w:numId="18">
    <w:abstractNumId w:val="8"/>
  </w:num>
  <w:num w:numId="1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391112"/>
    <w:rsid w:val="000207FA"/>
    <w:rsid w:val="0002692E"/>
    <w:rsid w:val="000D09F6"/>
    <w:rsid w:val="000D0CF3"/>
    <w:rsid w:val="000D4EC8"/>
    <w:rsid w:val="000F3D6A"/>
    <w:rsid w:val="00114993"/>
    <w:rsid w:val="00152FB8"/>
    <w:rsid w:val="001F624C"/>
    <w:rsid w:val="002248B7"/>
    <w:rsid w:val="00244727"/>
    <w:rsid w:val="00246EDB"/>
    <w:rsid w:val="00285765"/>
    <w:rsid w:val="00312787"/>
    <w:rsid w:val="003159CF"/>
    <w:rsid w:val="00315A73"/>
    <w:rsid w:val="00316316"/>
    <w:rsid w:val="0035506F"/>
    <w:rsid w:val="003734DD"/>
    <w:rsid w:val="00391112"/>
    <w:rsid w:val="00392824"/>
    <w:rsid w:val="004016B9"/>
    <w:rsid w:val="00401E5C"/>
    <w:rsid w:val="004A20C6"/>
    <w:rsid w:val="004A5868"/>
    <w:rsid w:val="004B5616"/>
    <w:rsid w:val="0051346A"/>
    <w:rsid w:val="00550A62"/>
    <w:rsid w:val="005B1A99"/>
    <w:rsid w:val="005D51D0"/>
    <w:rsid w:val="00630F78"/>
    <w:rsid w:val="00675A79"/>
    <w:rsid w:val="006775DF"/>
    <w:rsid w:val="006776CC"/>
    <w:rsid w:val="006F7202"/>
    <w:rsid w:val="00714A38"/>
    <w:rsid w:val="00723C66"/>
    <w:rsid w:val="00761F74"/>
    <w:rsid w:val="00777297"/>
    <w:rsid w:val="00777846"/>
    <w:rsid w:val="00785962"/>
    <w:rsid w:val="007F627B"/>
    <w:rsid w:val="00806C20"/>
    <w:rsid w:val="00815945"/>
    <w:rsid w:val="0083602C"/>
    <w:rsid w:val="0084253B"/>
    <w:rsid w:val="00863160"/>
    <w:rsid w:val="008724A1"/>
    <w:rsid w:val="0088014B"/>
    <w:rsid w:val="00884BF5"/>
    <w:rsid w:val="008B2956"/>
    <w:rsid w:val="008E2F5D"/>
    <w:rsid w:val="009133FC"/>
    <w:rsid w:val="00941F52"/>
    <w:rsid w:val="00990341"/>
    <w:rsid w:val="009B6F8D"/>
    <w:rsid w:val="009C34E7"/>
    <w:rsid w:val="00A005C6"/>
    <w:rsid w:val="00A36713"/>
    <w:rsid w:val="00A37B73"/>
    <w:rsid w:val="00A623EC"/>
    <w:rsid w:val="00A75C45"/>
    <w:rsid w:val="00A904F8"/>
    <w:rsid w:val="00AA774E"/>
    <w:rsid w:val="00AB62BF"/>
    <w:rsid w:val="00AC15F2"/>
    <w:rsid w:val="00B226FD"/>
    <w:rsid w:val="00B66479"/>
    <w:rsid w:val="00BA3524"/>
    <w:rsid w:val="00C16EA1"/>
    <w:rsid w:val="00C22BDB"/>
    <w:rsid w:val="00C44378"/>
    <w:rsid w:val="00C607A2"/>
    <w:rsid w:val="00C76704"/>
    <w:rsid w:val="00CC340D"/>
    <w:rsid w:val="00D520B2"/>
    <w:rsid w:val="00D8385F"/>
    <w:rsid w:val="00DF0391"/>
    <w:rsid w:val="00DF23D5"/>
    <w:rsid w:val="00E25537"/>
    <w:rsid w:val="00E53683"/>
    <w:rsid w:val="00E53F88"/>
    <w:rsid w:val="00E75509"/>
    <w:rsid w:val="00E87E9E"/>
    <w:rsid w:val="00F02222"/>
    <w:rsid w:val="00F068D3"/>
    <w:rsid w:val="00F76A56"/>
    <w:rsid w:val="00FC5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11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1112"/>
    <w:rPr>
      <w:rFonts w:ascii="Tahoma" w:hAnsi="Tahoma" w:cs="Tahoma"/>
      <w:sz w:val="16"/>
      <w:szCs w:val="16"/>
    </w:rPr>
  </w:style>
  <w:style w:type="paragraph" w:styleId="a6">
    <w:name w:val="List Paragraph"/>
    <w:basedOn w:val="a"/>
    <w:uiPriority w:val="34"/>
    <w:qFormat/>
    <w:rsid w:val="0084253B"/>
    <w:pPr>
      <w:ind w:left="720"/>
      <w:contextualSpacing/>
    </w:pPr>
  </w:style>
  <w:style w:type="character" w:styleId="a7">
    <w:name w:val="Strong"/>
    <w:basedOn w:val="a0"/>
    <w:uiPriority w:val="22"/>
    <w:qFormat/>
    <w:rsid w:val="00DF0391"/>
    <w:rPr>
      <w:b/>
      <w:bCs/>
    </w:rPr>
  </w:style>
  <w:style w:type="paragraph" w:styleId="a8">
    <w:name w:val="Normal (Web)"/>
    <w:basedOn w:val="a"/>
    <w:uiPriority w:val="99"/>
    <w:unhideWhenUsed/>
    <w:rsid w:val="0067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159CF"/>
    <w:rPr>
      <w:color w:val="0000FF"/>
      <w:u w:val="single"/>
    </w:rPr>
  </w:style>
  <w:style w:type="paragraph" w:customStyle="1" w:styleId="Default">
    <w:name w:val="Default"/>
    <w:rsid w:val="00C16E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aliases w:val="Текст сноски Знак1 Знак1,Текст сноски Знак Знак Знак2,Текст сноски Знак2 Знак Знак Знак,Текст сноски Знак1 Знак Знак Знак Знак1,Текст сноски Знак Знак Знак Знак Знак Знак,Текст сноски Знак Знак1 Знак Знак Знак1,снос"/>
    <w:basedOn w:val="a"/>
    <w:link w:val="ab"/>
    <w:uiPriority w:val="99"/>
    <w:unhideWhenUsed/>
    <w:rsid w:val="00C16EA1"/>
    <w:pPr>
      <w:spacing w:after="0" w:line="240" w:lineRule="auto"/>
    </w:pPr>
    <w:rPr>
      <w:rFonts w:ascii="Calibri" w:eastAsia="Calibri" w:hAnsi="Calibri" w:cs="Times New Roman"/>
      <w:sz w:val="20"/>
      <w:szCs w:val="20"/>
      <w:lang w:eastAsia="ru-RU"/>
    </w:rPr>
  </w:style>
  <w:style w:type="character" w:customStyle="1" w:styleId="ab">
    <w:name w:val="Текст сноски Знак"/>
    <w:aliases w:val="Текст сноски Знак1 Знак1 Знак,Текст сноски Знак Знак Знак2 Знак,Текст сноски Знак2 Знак Знак Знак Знак,Текст сноски Знак1 Знак Знак Знак Знак1 Знак,Текст сноски Знак Знак Знак Знак Знак Знак Знак,снос Знак"/>
    <w:basedOn w:val="a0"/>
    <w:link w:val="aa"/>
    <w:uiPriority w:val="99"/>
    <w:rsid w:val="00C16EA1"/>
    <w:rPr>
      <w:rFonts w:ascii="Calibri" w:eastAsia="Calibri" w:hAnsi="Calibri" w:cs="Times New Roman"/>
      <w:sz w:val="20"/>
      <w:szCs w:val="20"/>
      <w:lang w:eastAsia="ru-RU"/>
    </w:rPr>
  </w:style>
  <w:style w:type="paragraph" w:styleId="ac">
    <w:name w:val="header"/>
    <w:basedOn w:val="a"/>
    <w:link w:val="ad"/>
    <w:uiPriority w:val="99"/>
    <w:unhideWhenUsed/>
    <w:rsid w:val="00C607A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607A2"/>
  </w:style>
  <w:style w:type="paragraph" w:styleId="ae">
    <w:name w:val="footer"/>
    <w:basedOn w:val="a"/>
    <w:link w:val="af"/>
    <w:uiPriority w:val="99"/>
    <w:unhideWhenUsed/>
    <w:rsid w:val="00C607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60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11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1112"/>
    <w:rPr>
      <w:rFonts w:ascii="Tahoma" w:hAnsi="Tahoma" w:cs="Tahoma"/>
      <w:sz w:val="16"/>
      <w:szCs w:val="16"/>
    </w:rPr>
  </w:style>
  <w:style w:type="paragraph" w:styleId="a6">
    <w:name w:val="List Paragraph"/>
    <w:basedOn w:val="a"/>
    <w:uiPriority w:val="34"/>
    <w:qFormat/>
    <w:rsid w:val="0084253B"/>
    <w:pPr>
      <w:ind w:left="720"/>
      <w:contextualSpacing/>
    </w:pPr>
  </w:style>
  <w:style w:type="character" w:styleId="a7">
    <w:name w:val="Strong"/>
    <w:basedOn w:val="a0"/>
    <w:uiPriority w:val="22"/>
    <w:qFormat/>
    <w:rsid w:val="00DF0391"/>
    <w:rPr>
      <w:b/>
      <w:bCs/>
    </w:rPr>
  </w:style>
  <w:style w:type="paragraph" w:styleId="a8">
    <w:name w:val="Normal (Web)"/>
    <w:basedOn w:val="a"/>
    <w:uiPriority w:val="99"/>
    <w:unhideWhenUsed/>
    <w:rsid w:val="0067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159CF"/>
    <w:rPr>
      <w:color w:val="0000FF"/>
      <w:u w:val="single"/>
    </w:rPr>
  </w:style>
  <w:style w:type="paragraph" w:customStyle="1" w:styleId="Default">
    <w:name w:val="Default"/>
    <w:rsid w:val="00C16E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aliases w:val="Текст сноски Знак1 Знак1,Текст сноски Знак Знак Знак2,Текст сноски Знак2 Знак Знак Знак,Текст сноски Знак1 Знак Знак Знак Знак1,Текст сноски Знак Знак Знак Знак Знак Знак,Текст сноски Знак Знак1 Знак Знак Знак1,снос"/>
    <w:basedOn w:val="a"/>
    <w:link w:val="ab"/>
    <w:uiPriority w:val="99"/>
    <w:unhideWhenUsed/>
    <w:rsid w:val="00C16EA1"/>
    <w:pPr>
      <w:spacing w:after="0" w:line="240" w:lineRule="auto"/>
    </w:pPr>
    <w:rPr>
      <w:rFonts w:ascii="Calibri" w:eastAsia="Calibri" w:hAnsi="Calibri" w:cs="Times New Roman"/>
      <w:sz w:val="20"/>
      <w:szCs w:val="20"/>
      <w:lang w:eastAsia="ru-RU"/>
    </w:rPr>
  </w:style>
  <w:style w:type="character" w:customStyle="1" w:styleId="ab">
    <w:name w:val="Текст сноски Знак"/>
    <w:aliases w:val="Текст сноски Знак1 Знак1 Знак,Текст сноски Знак Знак Знак2 Знак,Текст сноски Знак2 Знак Знак Знак Знак,Текст сноски Знак1 Знак Знак Знак Знак1 Знак,Текст сноски Знак Знак Знак Знак Знак Знак Знак,снос Знак"/>
    <w:basedOn w:val="a0"/>
    <w:link w:val="aa"/>
    <w:uiPriority w:val="99"/>
    <w:rsid w:val="00C16EA1"/>
    <w:rPr>
      <w:rFonts w:ascii="Calibri" w:eastAsia="Calibri" w:hAnsi="Calibri" w:cs="Times New Roman"/>
      <w:sz w:val="20"/>
      <w:szCs w:val="20"/>
      <w:lang w:eastAsia="ru-RU"/>
    </w:rPr>
  </w:style>
  <w:style w:type="paragraph" w:styleId="ac">
    <w:name w:val="header"/>
    <w:basedOn w:val="a"/>
    <w:link w:val="ad"/>
    <w:uiPriority w:val="99"/>
    <w:unhideWhenUsed/>
    <w:rsid w:val="00C607A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607A2"/>
  </w:style>
  <w:style w:type="paragraph" w:styleId="ae">
    <w:name w:val="footer"/>
    <w:basedOn w:val="a"/>
    <w:link w:val="af"/>
    <w:uiPriority w:val="99"/>
    <w:unhideWhenUsed/>
    <w:rsid w:val="00C607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607A2"/>
  </w:style>
</w:styles>
</file>

<file path=word/webSettings.xml><?xml version="1.0" encoding="utf-8"?>
<w:webSettings xmlns:r="http://schemas.openxmlformats.org/officeDocument/2006/relationships" xmlns:w="http://schemas.openxmlformats.org/wordprocessingml/2006/main">
  <w:divs>
    <w:div w:id="9411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novatory2022@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ail.ru/compose?To=novatory2022@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99113-F2E9-49FA-9C39-1D9CF2C8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3-320-1</cp:lastModifiedBy>
  <cp:revision>9</cp:revision>
  <cp:lastPrinted>2022-01-19T10:32:00Z</cp:lastPrinted>
  <dcterms:created xsi:type="dcterms:W3CDTF">2022-01-27T12:59:00Z</dcterms:created>
  <dcterms:modified xsi:type="dcterms:W3CDTF">2022-02-14T07:00:00Z</dcterms:modified>
</cp:coreProperties>
</file>