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jc w:val="center"/>
        <w:rPr>
          <w:color w:val="000000"/>
        </w:rPr>
      </w:pPr>
      <w:r w:rsidRPr="00D6282B">
        <w:rPr>
          <w:color w:val="000000"/>
        </w:rPr>
        <w:t>Внимание!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 w:rsidRPr="00D6282B">
        <w:rPr>
          <w:color w:val="000000"/>
        </w:rPr>
        <w:t>Для участия в конкурсах РНФ необходима регистрация в Информационно-аналитической системе (ИАС) РНФ </w:t>
      </w:r>
      <w:hyperlink r:id="rId4" w:history="1">
        <w:r w:rsidRPr="00D6282B">
          <w:rPr>
            <w:rStyle w:val="a3"/>
            <w:color w:val="05396A"/>
          </w:rPr>
          <w:t>https://grant.rscf.ru/</w:t>
        </w:r>
      </w:hyperlink>
      <w:r w:rsidRPr="00D6282B">
        <w:rPr>
          <w:color w:val="000000"/>
        </w:rPr>
        <w:t> руководителя проекта и основных участников проекта.</w:t>
      </w:r>
      <w:r w:rsidRPr="00D6282B">
        <w:rPr>
          <w:color w:val="000000"/>
        </w:rPr>
        <w:br/>
        <w:t xml:space="preserve">При регистрации в анкете </w:t>
      </w:r>
      <w:r>
        <w:rPr>
          <w:color w:val="000000"/>
        </w:rPr>
        <w:t>выбрать</w:t>
      </w:r>
      <w:r w:rsidRPr="00D6282B">
        <w:rPr>
          <w:color w:val="000000"/>
        </w:rPr>
        <w:br/>
        <w:t>ИНН организации 0277006179 (ФГБОУ В</w:t>
      </w:r>
      <w:r>
        <w:rPr>
          <w:color w:val="000000"/>
        </w:rPr>
        <w:t>О «УГНТУ»)</w:t>
      </w:r>
      <w:r>
        <w:rPr>
          <w:color w:val="000000"/>
        </w:rPr>
        <w:br/>
        <w:t>П</w:t>
      </w:r>
      <w:r w:rsidRPr="00D6282B">
        <w:rPr>
          <w:color w:val="000000"/>
        </w:rPr>
        <w:t>роцедура подписания документов в РФФИ и РНФ производится при помощи электронно-цифровой подписи, оригиналы заявок отправляются только в случае подписания Соглашения о предоставлении гранта.</w:t>
      </w:r>
      <w:r w:rsidRPr="00D6282B">
        <w:rPr>
          <w:color w:val="000000"/>
        </w:rPr>
        <w:br/>
        <w:t>При оформлении заявок необходимо обязательное предварительное (внутреннее) согласование проекта. Заявки, не прошедшие согласование, не подписываются!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 w:rsidRPr="00D6282B">
        <w:rPr>
          <w:color w:val="000000"/>
        </w:rPr>
        <w:t>Регламент подписания заявок</w:t>
      </w:r>
      <w:r>
        <w:rPr>
          <w:color w:val="000000"/>
        </w:rPr>
        <w:t>:</w:t>
      </w:r>
      <w:r w:rsidRPr="00D6282B">
        <w:rPr>
          <w:color w:val="000000"/>
        </w:rPr>
        <w:br/>
        <w:t xml:space="preserve">1. Заявки оформляются в активных формах на сайте РНФ. Формальная проверка заявки Российским научным фондом. Предварительный вид печатной формы в формате </w:t>
      </w:r>
      <w:proofErr w:type="spellStart"/>
      <w:r w:rsidRPr="00D6282B">
        <w:rPr>
          <w:color w:val="000000"/>
        </w:rPr>
        <w:t>pdf</w:t>
      </w:r>
      <w:proofErr w:type="spellEnd"/>
      <w:r w:rsidRPr="00D6282B">
        <w:rPr>
          <w:color w:val="000000"/>
        </w:rPr>
        <w:t xml:space="preserve"> (с фоновой надписью «Предварительный вариант не для отправки в фонд») высылается на электронный адрес </w:t>
      </w:r>
      <w:proofErr w:type="spellStart"/>
      <w:r w:rsidRPr="00D6282B">
        <w:rPr>
          <w:color w:val="000000"/>
        </w:rPr>
        <w:t>unir_ugntu@mail.ru</w:t>
      </w:r>
      <w:proofErr w:type="spellEnd"/>
      <w:r w:rsidRPr="00D6282B">
        <w:rPr>
          <w:color w:val="000000"/>
        </w:rPr>
        <w:t>.</w:t>
      </w:r>
      <w:r w:rsidRPr="00D6282B">
        <w:rPr>
          <w:color w:val="000000"/>
        </w:rPr>
        <w:br/>
        <w:t>2. Проверка службами УГНТУ. Внесение изменений. Согласование проекта.</w:t>
      </w:r>
      <w:r w:rsidRPr="00D6282B">
        <w:rPr>
          <w:color w:val="000000"/>
        </w:rPr>
        <w:br/>
        <w:t>3. Регистрация заявки Российским научным фондом, присвоение номера.</w:t>
      </w:r>
      <w:r w:rsidRPr="00D6282B">
        <w:rPr>
          <w:color w:val="000000"/>
        </w:rPr>
        <w:br/>
        <w:t>После регистрации внесение изменений возможно только после личного обращения руководителя заявки в РНФ! Настоятельно рекомендуем проводить регистрацию только после согласования с УНИР!</w:t>
      </w:r>
      <w:r w:rsidRPr="00D6282B">
        <w:rPr>
          <w:color w:val="000000"/>
        </w:rPr>
        <w:br/>
        <w:t>4. Предоставление в УНИР (1-302) печатного варианта заявки с собственноручно заполненными согласиями (согласно конкурсной документации) и подписями руководителя проекта и всеми участниками проекта (все в 1 экз.)</w:t>
      </w:r>
      <w:r w:rsidRPr="00D6282B">
        <w:rPr>
          <w:color w:val="000000"/>
        </w:rPr>
        <w:br/>
        <w:t>5. Подписание заявки ЭЦП (автоматическая отправка на рассмотрение)</w:t>
      </w:r>
      <w:r w:rsidRPr="00D6282B">
        <w:rPr>
          <w:color w:val="000000"/>
        </w:rPr>
        <w:br/>
        <w:t xml:space="preserve">6. Бумажные варианты заявки и согласий остаются в УГНТУ, </w:t>
      </w:r>
      <w:r>
        <w:rPr>
          <w:color w:val="000000"/>
        </w:rPr>
        <w:t xml:space="preserve">их </w:t>
      </w:r>
      <w:r w:rsidRPr="00D6282B">
        <w:rPr>
          <w:color w:val="000000"/>
        </w:rPr>
        <w:t>отправка в РНФ производится только в случае подписания Соглашения о предоставлении гранта.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Контакты</w:t>
      </w:r>
      <w:r w:rsidRPr="00D6282B">
        <w:rPr>
          <w:color w:val="000000"/>
        </w:rPr>
        <w:br/>
        <w:t xml:space="preserve">Начальник УНИР (1-301) </w:t>
      </w:r>
      <w:proofErr w:type="spellStart"/>
      <w:r w:rsidRPr="00D6282B">
        <w:rPr>
          <w:color w:val="000000"/>
        </w:rPr>
        <w:t>Купавых</w:t>
      </w:r>
      <w:proofErr w:type="spellEnd"/>
      <w:r w:rsidRPr="00D6282B">
        <w:rPr>
          <w:color w:val="000000"/>
        </w:rPr>
        <w:t xml:space="preserve"> Вадим Андреевич, тел. 242-08-32,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44-72.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Общие вопросы, индикаторы</w:t>
      </w:r>
      <w:r w:rsidRPr="00D6282B">
        <w:rPr>
          <w:color w:val="000000"/>
        </w:rPr>
        <w:br/>
        <w:t xml:space="preserve">Аналитик УНИР (1-302) Шаяхметова </w:t>
      </w:r>
      <w:proofErr w:type="spellStart"/>
      <w:r w:rsidRPr="00D6282B">
        <w:rPr>
          <w:color w:val="000000"/>
        </w:rPr>
        <w:t>Гюзель</w:t>
      </w:r>
      <w:proofErr w:type="spellEnd"/>
      <w:r w:rsidRPr="00D6282B">
        <w:rPr>
          <w:color w:val="000000"/>
        </w:rPr>
        <w:t xml:space="preserve"> </w:t>
      </w:r>
      <w:proofErr w:type="spellStart"/>
      <w:r w:rsidRPr="00D6282B">
        <w:rPr>
          <w:color w:val="000000"/>
        </w:rPr>
        <w:t>Завилевна</w:t>
      </w:r>
      <w:proofErr w:type="spellEnd"/>
      <w:r w:rsidRPr="00D6282B">
        <w:rPr>
          <w:color w:val="000000"/>
        </w:rPr>
        <w:t xml:space="preserve"> (куратор РФФИ и РНФ в УГНТУ), тел. 243-14-17,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38-70, </w:t>
      </w:r>
      <w:hyperlink r:id="rId5" w:history="1">
        <w:r w:rsidRPr="00D6282B">
          <w:rPr>
            <w:rStyle w:val="a3"/>
            <w:color w:val="05396A"/>
          </w:rPr>
          <w:t>unir_ugntu@mail.ru</w:t>
        </w:r>
      </w:hyperlink>
      <w:r w:rsidRPr="00D6282B">
        <w:rPr>
          <w:color w:val="000000"/>
        </w:rPr>
        <w:br/>
        <w:t xml:space="preserve">Аналитик УНИР (1-322) Тугунов Павел Михайлович, тел. 243-17-18, </w:t>
      </w:r>
      <w:proofErr w:type="spellStart"/>
      <w:r w:rsidRPr="00D6282B">
        <w:rPr>
          <w:color w:val="000000"/>
        </w:rPr>
        <w:t>вн.тел</w:t>
      </w:r>
      <w:proofErr w:type="spellEnd"/>
      <w:r w:rsidRPr="00D6282B">
        <w:rPr>
          <w:color w:val="000000"/>
        </w:rPr>
        <w:t>. 64-80, </w:t>
      </w:r>
      <w:hyperlink r:id="rId6" w:history="1">
        <w:r w:rsidRPr="00D6282B">
          <w:rPr>
            <w:rStyle w:val="a3"/>
            <w:color w:val="05396A"/>
          </w:rPr>
          <w:t>unir.grants@gmail.com</w:t>
        </w:r>
      </w:hyperlink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Индикаторы  РИД</w:t>
      </w:r>
      <w:r w:rsidRPr="00D6282B">
        <w:rPr>
          <w:color w:val="000000"/>
        </w:rPr>
        <w:br/>
        <w:t>Начальник отдела патентов и лицензий (1-322) Рогачева Ольга Владимировна, тел. 243-17-18, 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ел.30-60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Финансовые вопросы ( перечень расходов, сметы)</w:t>
      </w:r>
      <w:r w:rsidRPr="00D6282B">
        <w:rPr>
          <w:color w:val="000000"/>
        </w:rPr>
        <w:br/>
        <w:t xml:space="preserve">Экономист ОФЭП (1-211) </w:t>
      </w:r>
      <w:proofErr w:type="spellStart"/>
      <w:r w:rsidRPr="00D6282B">
        <w:rPr>
          <w:color w:val="000000"/>
        </w:rPr>
        <w:t>Файзуллина</w:t>
      </w:r>
      <w:proofErr w:type="spellEnd"/>
      <w:r w:rsidRPr="00D6282B">
        <w:rPr>
          <w:color w:val="000000"/>
        </w:rPr>
        <w:t xml:space="preserve"> Лилия </w:t>
      </w:r>
      <w:proofErr w:type="spellStart"/>
      <w:r w:rsidRPr="00D6282B">
        <w:rPr>
          <w:color w:val="000000"/>
        </w:rPr>
        <w:t>Венировна</w:t>
      </w:r>
      <w:proofErr w:type="spellEnd"/>
      <w:r w:rsidRPr="00D6282B">
        <w:rPr>
          <w:color w:val="000000"/>
        </w:rPr>
        <w:t xml:space="preserve">, тел. 243-16-78,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43-92.</w:t>
      </w:r>
    </w:p>
    <w:p w:rsidR="00AE332E" w:rsidRDefault="00AE332E"/>
    <w:sectPr w:rsidR="00AE332E" w:rsidSect="00AE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oNotDisplayPageBoundaries/>
  <w:proofState w:spelling="clean" w:grammar="clean"/>
  <w:defaultTabStop w:val="708"/>
  <w:characterSpacingControl w:val="doNotCompress"/>
  <w:compat/>
  <w:rsids>
    <w:rsidRoot w:val="00567F71"/>
    <w:rsid w:val="00567F71"/>
    <w:rsid w:val="00A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F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r.grants@gmail.com/" TargetMode="External"/><Relationship Id="rId5" Type="http://schemas.openxmlformats.org/officeDocument/2006/relationships/hyperlink" Target="http://unir_ugntu@mail.ru/" TargetMode="External"/><Relationship Id="rId4" Type="http://schemas.openxmlformats.org/officeDocument/2006/relationships/hyperlink" Target="https://grant.rsc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2021-12-28T06:52:00Z</dcterms:created>
  <dcterms:modified xsi:type="dcterms:W3CDTF">2021-12-28T06:52:00Z</dcterms:modified>
</cp:coreProperties>
</file>